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ageBreakBefore w:val="0"/>
        <w:rPr>
          <w:rFonts w:ascii="Arial" w:cs="Arial" w:eastAsia="Arial" w:hAnsi="Arial"/>
          <w:b w:val="1"/>
          <w:i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i w:val="1"/>
          <w:sz w:val="22"/>
          <w:szCs w:val="22"/>
          <w:rtl w:val="0"/>
        </w:rPr>
        <w:t xml:space="preserve">Analyser la structure d’un balado - 1.4.1</w:t>
      </w:r>
    </w:p>
    <w:p w:rsidR="00000000" w:rsidDel="00000000" w:rsidP="00000000" w:rsidRDefault="00000000" w:rsidRPr="00000000" w14:paraId="00000002">
      <w:pPr>
        <w:widowControl w:val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4895.0" w:type="dxa"/>
        <w:jc w:val="left"/>
        <w:tblInd w:w="-453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025"/>
        <w:gridCol w:w="5820"/>
        <w:gridCol w:w="3360"/>
        <w:gridCol w:w="3690"/>
        <w:tblGridChange w:id="0">
          <w:tblGrid>
            <w:gridCol w:w="2025"/>
            <w:gridCol w:w="5820"/>
            <w:gridCol w:w="3360"/>
            <w:gridCol w:w="3690"/>
          </w:tblGrid>
        </w:tblGridChange>
      </w:tblGrid>
      <w:tr>
        <w:trPr>
          <w:cantSplit w:val="0"/>
          <w:trHeight w:val="340" w:hRule="atLeast"/>
          <w:tblHeader w:val="0"/>
        </w:trPr>
        <w:tc>
          <w:tcPr>
            <w:shd w:fill="e6e6e6" w:val="clear"/>
            <w:vAlign w:val="top"/>
          </w:tcPr>
          <w:p w:rsidR="00000000" w:rsidDel="00000000" w:rsidP="00000000" w:rsidRDefault="00000000" w:rsidRPr="00000000" w14:paraId="00000004">
            <w:pPr>
              <w:pageBreakBefore w:val="0"/>
              <w:ind w:left="113" w:right="113"/>
              <w:rPr>
                <w:rFonts w:ascii="Arial" w:cs="Arial" w:eastAsia="Arial" w:hAnsi="Arial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005">
            <w:pPr>
              <w:pageBreakBefore w:val="0"/>
              <w:jc w:val="center"/>
              <w:rPr>
                <w:rFonts w:ascii="Arial" w:cs="Arial" w:eastAsia="Arial" w:hAnsi="Arial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Discours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006">
            <w:pPr>
              <w:pageBreakBefore w:val="0"/>
              <w:jc w:val="center"/>
              <w:rPr>
                <w:rFonts w:ascii="Arial" w:cs="Arial" w:eastAsia="Arial" w:hAnsi="Arial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Audio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007">
            <w:pPr>
              <w:pageBreakBefore w:val="0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Notes </w:t>
            </w:r>
          </w:p>
        </w:tc>
      </w:tr>
      <w:tr>
        <w:trPr>
          <w:cantSplit w:val="0"/>
          <w:trHeight w:val="1725" w:hRule="atLeast"/>
          <w:tblHeader w:val="0"/>
        </w:trPr>
        <w:tc>
          <w:tcPr>
            <w:shd w:fill="e6e6e6" w:val="clear"/>
            <w:vAlign w:val="top"/>
          </w:tcPr>
          <w:p w:rsidR="00000000" w:rsidDel="00000000" w:rsidP="00000000" w:rsidRDefault="00000000" w:rsidRPr="00000000" w14:paraId="00000008">
            <w:pPr>
              <w:pageBreakBefore w:val="0"/>
              <w:ind w:left="113" w:right="113"/>
              <w:jc w:val="center"/>
              <w:rPr>
                <w:rFonts w:ascii="Arial" w:cs="Arial" w:eastAsia="Arial" w:hAnsi="Arial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vertAlign w:val="baseline"/>
                <w:rtl w:val="0"/>
              </w:rPr>
              <w:t xml:space="preserve">Introduction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9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Quelle est l’intention du balado ?</w:t>
            </w:r>
          </w:p>
          <w:p w:rsidR="00000000" w:rsidDel="00000000" w:rsidP="00000000" w:rsidRDefault="00000000" w:rsidRPr="00000000" w14:paraId="0000000A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L’énonciateur/énonciatrice se présente-t-il/elle ?</w:t>
            </w:r>
          </w:p>
          <w:p w:rsidR="00000000" w:rsidDel="00000000" w:rsidP="00000000" w:rsidRDefault="00000000" w:rsidRPr="00000000" w14:paraId="0000000C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Est-il/elle accompagné.e d’un.e invité.e ? Si oui, est-il introduit ? </w:t>
            </w:r>
          </w:p>
          <w:p w:rsidR="00000000" w:rsidDel="00000000" w:rsidP="00000000" w:rsidRDefault="00000000" w:rsidRPr="00000000" w14:paraId="0000000E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Qui est le destinataire du balado ?</w:t>
            </w:r>
          </w:p>
          <w:p w:rsidR="00000000" w:rsidDel="00000000" w:rsidP="00000000" w:rsidRDefault="00000000" w:rsidRPr="00000000" w14:paraId="00000010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pageBreakBefore w:val="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Y a-t-il une phrase qui annonce le sujet du balado ? Si oui, de quel type est cette phrase (affirmative, interrogative ou exclamative) ? </w:t>
            </w:r>
          </w:p>
          <w:p w:rsidR="00000000" w:rsidDel="00000000" w:rsidP="00000000" w:rsidRDefault="00000000" w:rsidRPr="00000000" w14:paraId="00000012">
            <w:pPr>
              <w:pageBreakBefore w:val="0"/>
              <w:rPr>
                <w:rFonts w:ascii="Arial" w:cs="Arial" w:eastAsia="Arial" w:hAnsi="Arial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top"/>
          </w:tcPr>
          <w:p w:rsidR="00000000" w:rsidDel="00000000" w:rsidP="00000000" w:rsidRDefault="00000000" w:rsidRPr="00000000" w14:paraId="00000013">
            <w:pPr>
              <w:pageBreakBefore w:val="0"/>
              <w:rPr>
                <w:rFonts w:ascii="Arial" w:cs="Arial" w:eastAsia="Arial" w:hAnsi="Arial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Y a-t-il présence d’un indicatif musical ? D’une ambiance sonore ? D’effets sonores ponctuels 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top"/>
          </w:tcPr>
          <w:p w:rsidR="00000000" w:rsidDel="00000000" w:rsidP="00000000" w:rsidRDefault="00000000" w:rsidRPr="00000000" w14:paraId="00000014">
            <w:pPr>
              <w:pageBreakBefore w:val="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20" w:hRule="atLeast"/>
          <w:tblHeader w:val="0"/>
        </w:trPr>
        <w:tc>
          <w:tcPr>
            <w:shd w:fill="e6e6e6" w:val="clear"/>
            <w:vAlign w:val="top"/>
          </w:tcPr>
          <w:p w:rsidR="00000000" w:rsidDel="00000000" w:rsidP="00000000" w:rsidRDefault="00000000" w:rsidRPr="00000000" w14:paraId="00000015">
            <w:pPr>
              <w:pageBreakBefore w:val="0"/>
              <w:ind w:left="113" w:right="113"/>
              <w:jc w:val="center"/>
              <w:rPr>
                <w:rFonts w:ascii="Arial" w:cs="Arial" w:eastAsia="Arial" w:hAnsi="Arial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Développement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6">
            <w:pPr>
              <w:pageBreakBefore w:val="0"/>
              <w:rPr>
                <w:rFonts w:ascii="Arial" w:cs="Arial" w:eastAsia="Arial" w:hAnsi="Arial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pageBreakBefore w:val="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Y a-t-il des phrases qui nous permettent d’identifier les sous-aspects abordés ? </w:t>
            </w:r>
          </w:p>
          <w:p w:rsidR="00000000" w:rsidDel="00000000" w:rsidP="00000000" w:rsidRDefault="00000000" w:rsidRPr="00000000" w14:paraId="00000018">
            <w:pPr>
              <w:pageBreakBefore w:val="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pageBreakBefore w:val="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Quels sont les sous-aspects traités ?</w:t>
            </w:r>
          </w:p>
          <w:p w:rsidR="00000000" w:rsidDel="00000000" w:rsidP="00000000" w:rsidRDefault="00000000" w:rsidRPr="00000000" w14:paraId="0000001A">
            <w:pPr>
              <w:pageBreakBefore w:val="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pageBreakBefore w:val="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Quel type de phrase est le plus employé ?</w:t>
            </w:r>
          </w:p>
          <w:p w:rsidR="00000000" w:rsidDel="00000000" w:rsidP="00000000" w:rsidRDefault="00000000" w:rsidRPr="00000000" w14:paraId="0000001C">
            <w:pPr>
              <w:pageBreakBefore w:val="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pageBreakBefore w:val="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Quel registre de langue est majoritairement employé ?</w:t>
            </w:r>
          </w:p>
          <w:p w:rsidR="00000000" w:rsidDel="00000000" w:rsidP="00000000" w:rsidRDefault="00000000" w:rsidRPr="00000000" w14:paraId="0000001E">
            <w:pPr>
              <w:pageBreakBefore w:val="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pageBreakBefore w:val="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L’énonciateur/énonciatrice utilise-t-il/elle du vocabulaire spécialisé ? Si oui, emploie-t-il/elle aussi du vocabulaire courant pour faciliter la compréhension de ce vocabulaire spécialisé ?</w:t>
            </w:r>
          </w:p>
          <w:p w:rsidR="00000000" w:rsidDel="00000000" w:rsidP="00000000" w:rsidRDefault="00000000" w:rsidRPr="00000000" w14:paraId="00000020">
            <w:pPr>
              <w:pageBreakBefore w:val="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pageBreakBefore w:val="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Les énonciateurs ou énonciatrices varient-ils/elles leur débit ? Si oui, à quels moments choisissent-ils de ralentir leur débit ? Quel effet peut avoir ce ralentissement ou cette accélération sur la compréhension?</w:t>
            </w:r>
          </w:p>
          <w:p w:rsidR="00000000" w:rsidDel="00000000" w:rsidP="00000000" w:rsidRDefault="00000000" w:rsidRPr="00000000" w14:paraId="00000022">
            <w:pPr>
              <w:pageBreakBefore w:val="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pageBreakBefore w:val="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L'énonciateur/énonciatrice a-t-il/elle recours à des stratégies pour stimuler l’intérêt de son auditoire ? Lesquelles ? </w:t>
            </w:r>
          </w:p>
          <w:p w:rsidR="00000000" w:rsidDel="00000000" w:rsidP="00000000" w:rsidRDefault="00000000" w:rsidRPr="00000000" w14:paraId="00000024">
            <w:pPr>
              <w:pageBreakBefore w:val="0"/>
              <w:rPr>
                <w:rFonts w:ascii="Arial" w:cs="Arial" w:eastAsia="Arial" w:hAnsi="Arial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top"/>
          </w:tcPr>
          <w:p w:rsidR="00000000" w:rsidDel="00000000" w:rsidP="00000000" w:rsidRDefault="00000000" w:rsidRPr="00000000" w14:paraId="00000025">
            <w:pPr>
              <w:pageBreakBefore w:val="0"/>
              <w:rPr>
                <w:rFonts w:ascii="Arial" w:cs="Arial" w:eastAsia="Arial" w:hAnsi="Arial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Y a-t-il présence d’un indicatif musical lors des transitions? D’une ambiance sonore ? D’effets sonores ponctuels 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top"/>
          </w:tcPr>
          <w:p w:rsidR="00000000" w:rsidDel="00000000" w:rsidP="00000000" w:rsidRDefault="00000000" w:rsidRPr="00000000" w14:paraId="00000026">
            <w:pPr>
              <w:pageBreakBefore w:val="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20" w:hRule="atLeast"/>
          <w:tblHeader w:val="0"/>
        </w:trPr>
        <w:tc>
          <w:tcPr>
            <w:shd w:fill="e6e6e6" w:val="clear"/>
            <w:vAlign w:val="top"/>
          </w:tcPr>
          <w:p w:rsidR="00000000" w:rsidDel="00000000" w:rsidP="00000000" w:rsidRDefault="00000000" w:rsidRPr="00000000" w14:paraId="00000027">
            <w:pPr>
              <w:pageBreakBefore w:val="0"/>
              <w:ind w:left="113" w:right="113"/>
              <w:jc w:val="center"/>
              <w:rPr>
                <w:rFonts w:ascii="Arial" w:cs="Arial" w:eastAsia="Arial" w:hAnsi="Arial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vertAlign w:val="baseline"/>
                <w:rtl w:val="0"/>
              </w:rPr>
              <w:t xml:space="preserve">Conclusion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8">
            <w:pPr>
              <w:pageBreakBefore w:val="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Y a-t-il une phrase du balado qui indique que ce dernier tire à sa conclusion ?</w:t>
            </w:r>
          </w:p>
          <w:p w:rsidR="00000000" w:rsidDel="00000000" w:rsidP="00000000" w:rsidRDefault="00000000" w:rsidRPr="00000000" w14:paraId="00000029">
            <w:pPr>
              <w:pageBreakBefore w:val="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pageBreakBefore w:val="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Y a-t-il un résumé du contenu du balado en conclusion ?</w:t>
            </w:r>
          </w:p>
          <w:p w:rsidR="00000000" w:rsidDel="00000000" w:rsidP="00000000" w:rsidRDefault="00000000" w:rsidRPr="00000000" w14:paraId="0000002B">
            <w:pPr>
              <w:pageBreakBefore w:val="0"/>
              <w:rPr>
                <w:rFonts w:ascii="Arial" w:cs="Arial" w:eastAsia="Arial" w:hAnsi="Arial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pageBreakBefore w:val="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Y a-t-il une phrase qui s’adresse aux auditeurs ?</w:t>
            </w:r>
          </w:p>
          <w:p w:rsidR="00000000" w:rsidDel="00000000" w:rsidP="00000000" w:rsidRDefault="00000000" w:rsidRPr="00000000" w14:paraId="0000002D">
            <w:pPr>
              <w:pageBreakBefore w:val="0"/>
              <w:rPr>
                <w:rFonts w:ascii="Arial" w:cs="Arial" w:eastAsia="Arial" w:hAnsi="Arial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top"/>
          </w:tcPr>
          <w:p w:rsidR="00000000" w:rsidDel="00000000" w:rsidP="00000000" w:rsidRDefault="00000000" w:rsidRPr="00000000" w14:paraId="0000002E">
            <w:pPr>
              <w:pageBreakBefore w:val="0"/>
              <w:rPr>
                <w:rFonts w:ascii="Arial" w:cs="Arial" w:eastAsia="Arial" w:hAnsi="Arial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Y a-t-il présence d’un indicatif musical en conclusion? D’une ambiance sonore ? D’effets sonores ponctuels 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top"/>
          </w:tcPr>
          <w:p w:rsidR="00000000" w:rsidDel="00000000" w:rsidP="00000000" w:rsidRDefault="00000000" w:rsidRPr="00000000" w14:paraId="0000002F">
            <w:pPr>
              <w:pageBreakBefore w:val="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0">
      <w:pPr>
        <w:pageBreakBefore w:val="0"/>
        <w:rPr>
          <w:rFonts w:ascii="Arial" w:cs="Arial" w:eastAsia="Arial" w:hAnsi="Arial"/>
          <w:i w:val="0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sectPr>
      <w:footerReference r:id="rId6" w:type="default"/>
      <w:pgSz w:h="12240" w:w="15840" w:orient="landscape"/>
      <w:pgMar w:bottom="1133.8582677165355" w:top="1133.8582677165355" w:left="850.3937007874016" w:right="850.3937007874016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Arial"/>
  <w:font w:name="Time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1">
    <w:pPr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Times" w:cs="Times" w:eastAsia="Times" w:hAnsi="Times"/>
        <w:sz w:val="24"/>
        <w:szCs w:val="24"/>
        <w:lang w:val="fr-F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