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15AB" w14:textId="77777777" w:rsidR="00C37573" w:rsidRPr="00C37573" w:rsidRDefault="00C37573" w:rsidP="00C37573">
      <w:pPr>
        <w:pStyle w:val="En-tte"/>
        <w:spacing w:before="400"/>
        <w:jc w:val="center"/>
        <w:rPr>
          <w:b/>
          <w:bCs/>
          <w:sz w:val="32"/>
          <w:szCs w:val="32"/>
        </w:rPr>
      </w:pPr>
      <w:r w:rsidRPr="00C37573">
        <w:rPr>
          <w:rFonts w:ascii="Trade Gothic Next" w:hAnsi="Trade Gothic Next"/>
          <w:b/>
          <w:bCs/>
          <w:sz w:val="28"/>
          <w:szCs w:val="28"/>
        </w:rPr>
        <w:t>Canevas de planification d’une tâche liée à la production de contenu</w:t>
      </w:r>
    </w:p>
    <w:p w14:paraId="46284374" w14:textId="40D50D78" w:rsidR="00DA69D9" w:rsidRPr="00014102" w:rsidRDefault="00D811E7" w:rsidP="00C37573">
      <w:pPr>
        <w:tabs>
          <w:tab w:val="right" w:pos="9356"/>
        </w:tabs>
        <w:spacing w:before="200" w:after="200" w:line="240" w:lineRule="auto"/>
        <w:rPr>
          <w:rFonts w:ascii="Trade Gothic Next" w:hAnsi="Trade Gothic Next"/>
        </w:rPr>
      </w:pPr>
      <w:r w:rsidRPr="00B566ED">
        <w:rPr>
          <w:rFonts w:ascii="Trade Gothic Next" w:hAnsi="Trade Gothic Next"/>
          <w:highlight w:val="yellow"/>
        </w:rPr>
        <w:t>Nom de l’activité pédagogique</w:t>
      </w:r>
      <w:r w:rsidR="00DE042D">
        <w:rPr>
          <w:rFonts w:ascii="Trade Gothic Next" w:hAnsi="Trade Gothic Next"/>
        </w:rPr>
        <w:tab/>
      </w:r>
      <w:r w:rsidR="00DE042D" w:rsidRPr="00B566ED">
        <w:rPr>
          <w:rFonts w:ascii="Trade Gothic Next" w:hAnsi="Trade Gothic Next"/>
          <w:highlight w:val="yellow"/>
        </w:rPr>
        <w:t>EPS000</w:t>
      </w:r>
      <w:r w:rsidR="00DA69D9">
        <w:rPr>
          <w:rFonts w:ascii="Trade Gothic Next" w:hAnsi="Trade Gothic Next"/>
        </w:rPr>
        <w:br/>
      </w:r>
      <w:r w:rsidR="00DA69D9">
        <w:rPr>
          <w:rFonts w:ascii="Trade Gothic Next" w:hAnsi="Trade Gothic Next"/>
        </w:rPr>
        <w:tab/>
        <w:t xml:space="preserve">Session </w:t>
      </w:r>
      <w:r w:rsidR="00DA69D9" w:rsidRPr="00B566ED">
        <w:rPr>
          <w:rFonts w:ascii="Trade Gothic Next" w:hAnsi="Trade Gothic Next"/>
          <w:highlight w:val="yellow"/>
        </w:rPr>
        <w:t>Automne 2022</w:t>
      </w:r>
    </w:p>
    <w:p w14:paraId="1408FC2C" w14:textId="7D066E34" w:rsidR="00821C44" w:rsidRPr="00014102" w:rsidRDefault="003B554C" w:rsidP="00211A17">
      <w:pPr>
        <w:spacing w:before="300" w:after="100" w:line="240" w:lineRule="auto"/>
        <w:rPr>
          <w:rFonts w:ascii="Trade Gothic Next" w:hAnsi="Trade Gothic Next"/>
          <w:b/>
          <w:bCs/>
          <w:sz w:val="40"/>
          <w:szCs w:val="40"/>
        </w:rPr>
      </w:pPr>
      <w:r w:rsidRPr="00B566ED">
        <w:rPr>
          <w:rFonts w:ascii="Trade Gothic Next" w:hAnsi="Trade Gothic Next"/>
          <w:b/>
          <w:bCs/>
          <w:sz w:val="40"/>
          <w:szCs w:val="40"/>
          <w:highlight w:val="yellow"/>
        </w:rPr>
        <w:t>Titre de l’activité</w:t>
      </w:r>
    </w:p>
    <w:p w14:paraId="4B1698E9" w14:textId="16185A3F" w:rsidR="003B554C" w:rsidRDefault="003B554C" w:rsidP="00211A17">
      <w:pPr>
        <w:spacing w:after="600" w:line="240" w:lineRule="auto"/>
        <w:rPr>
          <w:rFonts w:ascii="Trade Gothic Next" w:hAnsi="Trade Gothic Next"/>
          <w:caps/>
          <w:spacing w:val="20"/>
        </w:rPr>
      </w:pPr>
      <w:r w:rsidRPr="00014102">
        <w:rPr>
          <w:rFonts w:ascii="Trade Gothic Next" w:hAnsi="Trade Gothic Next"/>
          <w:caps/>
          <w:spacing w:val="20"/>
        </w:rPr>
        <w:t>Production de contenu en éducation</w:t>
      </w:r>
      <w:r w:rsidR="00D213D2" w:rsidRPr="00014102">
        <w:rPr>
          <w:rFonts w:ascii="Trade Gothic Next" w:hAnsi="Trade Gothic Next"/>
          <w:caps/>
          <w:spacing w:val="20"/>
        </w:rPr>
        <w:t xml:space="preserve"> physique et à la santé</w:t>
      </w:r>
    </w:p>
    <w:p w14:paraId="3F4AD743" w14:textId="746FAA0D" w:rsidR="004D6B09" w:rsidRPr="004D6B09" w:rsidRDefault="004D6B09" w:rsidP="004D6B09">
      <w:pPr>
        <w:spacing w:after="600" w:line="240" w:lineRule="auto"/>
        <w:jc w:val="center"/>
        <w:rPr>
          <w:rFonts w:ascii="Trade Gothic Next" w:hAnsi="Trade Gothic Next"/>
          <w:b/>
          <w:bCs/>
          <w:caps/>
          <w:spacing w:val="20"/>
        </w:rPr>
      </w:pPr>
      <w:r w:rsidRPr="004D6B09">
        <w:rPr>
          <w:rFonts w:ascii="Trade Gothic Next" w:hAnsi="Trade Gothic Next"/>
          <w:b/>
          <w:bCs/>
          <w:caps/>
          <w:spacing w:val="20"/>
        </w:rPr>
        <w:t>DIRECTIVES</w:t>
      </w:r>
    </w:p>
    <w:p w14:paraId="199B4CE7" w14:textId="5BE9D7F5" w:rsidR="003B554C" w:rsidRDefault="001E5589" w:rsidP="00743390">
      <w:pPr>
        <w:keepNext/>
        <w:spacing w:before="400" w:after="100" w:line="240" w:lineRule="auto"/>
        <w:rPr>
          <w:rFonts w:ascii="Trade Gothic Next" w:hAnsi="Trade Gothic Next"/>
          <w:b/>
          <w:bCs/>
          <w:caps/>
        </w:rPr>
      </w:pPr>
      <w:r w:rsidRPr="001E5589">
        <w:rPr>
          <w:rFonts w:ascii="Trade Gothic Next" w:hAnsi="Trade Gothic Next"/>
          <w:b/>
          <w:bCs/>
          <w:caps/>
        </w:rPr>
        <w:t xml:space="preserve">Objectifs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4"/>
      </w:tblGrid>
      <w:tr w:rsidR="001E5589" w14:paraId="1115A685" w14:textId="77777777" w:rsidTr="001E5589">
        <w:trPr>
          <w:trHeight w:val="1533"/>
        </w:trPr>
        <w:tc>
          <w:tcPr>
            <w:tcW w:w="9394" w:type="dxa"/>
          </w:tcPr>
          <w:p w14:paraId="6DA7E515" w14:textId="77777777" w:rsidR="001E5589" w:rsidRDefault="001E5589" w:rsidP="001E5589">
            <w:pPr>
              <w:spacing w:before="100" w:after="100"/>
              <w:rPr>
                <w:rFonts w:ascii="Trade Gothic Next" w:hAnsi="Trade Gothic Next"/>
              </w:rPr>
            </w:pPr>
            <w:bookmarkStart w:id="0" w:name="_Hlk95900546"/>
            <w:r w:rsidRPr="00B566ED">
              <w:rPr>
                <w:rFonts w:ascii="Trade Gothic Next" w:hAnsi="Trade Gothic Next"/>
                <w:highlight w:val="yellow"/>
              </w:rPr>
              <w:t>Rédiger les objectifs visés par l’activité</w:t>
            </w:r>
            <w:r w:rsidR="009C49EC" w:rsidRPr="00B566ED">
              <w:rPr>
                <w:rFonts w:ascii="Trade Gothic Next" w:hAnsi="Trade Gothic Next"/>
                <w:highlight w:val="yellow"/>
              </w:rPr>
              <w:t xml:space="preserve"> proposée</w:t>
            </w:r>
            <w:r w:rsidRPr="00B566ED">
              <w:rPr>
                <w:rFonts w:ascii="Trade Gothic Next" w:hAnsi="Trade Gothic Next"/>
                <w:highlight w:val="yellow"/>
              </w:rPr>
              <w:t>.</w:t>
            </w:r>
          </w:p>
          <w:p w14:paraId="15377D4C" w14:textId="77777777" w:rsidR="00FD034F" w:rsidRDefault="00FD034F" w:rsidP="001E5589">
            <w:pPr>
              <w:spacing w:before="100" w:after="100"/>
              <w:rPr>
                <w:rFonts w:ascii="Trade Gothic Next" w:hAnsi="Trade Gothic Next"/>
              </w:rPr>
            </w:pPr>
            <w:r>
              <w:rPr>
                <w:rFonts w:ascii="Trade Gothic Next" w:hAnsi="Trade Gothic Next"/>
              </w:rPr>
              <w:t xml:space="preserve">Exemple : </w:t>
            </w:r>
          </w:p>
          <w:p w14:paraId="1A7D57F4" w14:textId="77777777" w:rsidR="00FD034F" w:rsidRPr="007A6469" w:rsidRDefault="004B2074" w:rsidP="007A6469">
            <w:pPr>
              <w:pStyle w:val="Paragraphedeliste"/>
              <w:numPr>
                <w:ilvl w:val="0"/>
                <w:numId w:val="3"/>
              </w:numPr>
              <w:spacing w:before="100" w:after="100"/>
              <w:rPr>
                <w:rFonts w:ascii="Trade Gothic Next" w:hAnsi="Trade Gothic Next"/>
              </w:rPr>
            </w:pPr>
            <w:r w:rsidRPr="007A6469">
              <w:rPr>
                <w:rFonts w:ascii="Trade Gothic Next" w:hAnsi="Trade Gothic Next"/>
              </w:rPr>
              <w:t>Développer et mobiliser ses habiletés technologiques.</w:t>
            </w:r>
          </w:p>
          <w:p w14:paraId="55EA1ADE" w14:textId="473C21CB" w:rsidR="007A6469" w:rsidRPr="007A6469" w:rsidRDefault="007A6469" w:rsidP="007A6469">
            <w:pPr>
              <w:pStyle w:val="Paragraphedeliste"/>
              <w:numPr>
                <w:ilvl w:val="0"/>
                <w:numId w:val="3"/>
              </w:numPr>
              <w:spacing w:before="100" w:after="100"/>
              <w:rPr>
                <w:rFonts w:ascii="Trade Gothic Next" w:hAnsi="Trade Gothic Next"/>
              </w:rPr>
            </w:pPr>
            <w:r w:rsidRPr="007A6469">
              <w:rPr>
                <w:rFonts w:ascii="Trade Gothic Next" w:hAnsi="Trade Gothic Next"/>
              </w:rPr>
              <w:t>Produire du contenu avec le numérique.</w:t>
            </w:r>
          </w:p>
        </w:tc>
      </w:tr>
    </w:tbl>
    <w:bookmarkEnd w:id="0"/>
    <w:p w14:paraId="46CC33E8" w14:textId="164F2866" w:rsidR="00D213D2" w:rsidRDefault="002C57E8" w:rsidP="00743390">
      <w:pPr>
        <w:keepNext/>
        <w:spacing w:before="400" w:after="100" w:line="240" w:lineRule="auto"/>
        <w:rPr>
          <w:rFonts w:ascii="Trade Gothic Next" w:hAnsi="Trade Gothic Next"/>
          <w:b/>
          <w:bCs/>
          <w:caps/>
        </w:rPr>
      </w:pPr>
      <w:r w:rsidRPr="002C57E8">
        <w:rPr>
          <w:rFonts w:ascii="Trade Gothic Next" w:hAnsi="Trade Gothic Next"/>
          <w:b/>
          <w:bCs/>
          <w:caps/>
        </w:rPr>
        <w:t>Description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4"/>
      </w:tblGrid>
      <w:tr w:rsidR="002C57E8" w14:paraId="68A8B5DD" w14:textId="77777777" w:rsidTr="00F45614">
        <w:trPr>
          <w:trHeight w:val="1533"/>
        </w:trPr>
        <w:tc>
          <w:tcPr>
            <w:tcW w:w="9394" w:type="dxa"/>
          </w:tcPr>
          <w:p w14:paraId="6B39A4F6" w14:textId="77777777" w:rsidR="002C57E8" w:rsidRDefault="002C57E8" w:rsidP="00F45614">
            <w:pPr>
              <w:spacing w:before="100" w:after="100"/>
              <w:rPr>
                <w:rFonts w:ascii="Trade Gothic Next" w:hAnsi="Trade Gothic Next"/>
              </w:rPr>
            </w:pPr>
            <w:r w:rsidRPr="00B566ED">
              <w:rPr>
                <w:rFonts w:ascii="Trade Gothic Next" w:hAnsi="Trade Gothic Next"/>
                <w:highlight w:val="yellow"/>
              </w:rPr>
              <w:t>Rédiger une courte description de l’activité proposée.</w:t>
            </w:r>
          </w:p>
          <w:p w14:paraId="3F1D3540" w14:textId="77777777" w:rsidR="00FD034F" w:rsidRDefault="00FD034F" w:rsidP="00F45614">
            <w:pPr>
              <w:spacing w:before="100" w:after="100"/>
              <w:rPr>
                <w:rFonts w:ascii="Trade Gothic Next" w:hAnsi="Trade Gothic Next"/>
              </w:rPr>
            </w:pPr>
            <w:r>
              <w:rPr>
                <w:rFonts w:ascii="Trade Gothic Next" w:hAnsi="Trade Gothic Next"/>
              </w:rPr>
              <w:t xml:space="preserve">Exemple : </w:t>
            </w:r>
          </w:p>
          <w:p w14:paraId="7D275304" w14:textId="7395066C" w:rsidR="00FD034F" w:rsidRPr="001E5589" w:rsidRDefault="00977485" w:rsidP="005736BD">
            <w:pPr>
              <w:spacing w:before="100" w:after="100"/>
              <w:jc w:val="both"/>
              <w:rPr>
                <w:rFonts w:ascii="Trade Gothic Next" w:hAnsi="Trade Gothic Next"/>
              </w:rPr>
            </w:pPr>
            <w:r>
              <w:rPr>
                <w:rFonts w:ascii="Trade Gothic Next" w:hAnsi="Trade Gothic Next"/>
              </w:rPr>
              <w:t xml:space="preserve">La tâche </w:t>
            </w:r>
            <w:r w:rsidR="0040751C">
              <w:rPr>
                <w:rFonts w:ascii="Trade Gothic Next" w:hAnsi="Trade Gothic Next"/>
              </w:rPr>
              <w:t>a pour objectif de</w:t>
            </w:r>
            <w:r>
              <w:rPr>
                <w:rFonts w:ascii="Trade Gothic Next" w:hAnsi="Trade Gothic Next"/>
              </w:rPr>
              <w:t xml:space="preserve"> produire une capsule</w:t>
            </w:r>
            <w:r w:rsidR="0040751C">
              <w:rPr>
                <w:rFonts w:ascii="Trade Gothic Next" w:hAnsi="Trade Gothic Next"/>
              </w:rPr>
              <w:t xml:space="preserve"> bienêtre</w:t>
            </w:r>
            <w:r w:rsidR="005B6372">
              <w:rPr>
                <w:rFonts w:ascii="Trade Gothic Next" w:hAnsi="Trade Gothic Next"/>
              </w:rPr>
              <w:t xml:space="preserve"> </w:t>
            </w:r>
            <w:r w:rsidR="005B6372" w:rsidRPr="005B6372">
              <w:rPr>
                <w:rFonts w:ascii="Trade Gothic Next" w:hAnsi="Trade Gothic Next"/>
              </w:rPr>
              <w:t xml:space="preserve">favorisant </w:t>
            </w:r>
            <w:r w:rsidR="007062B9">
              <w:rPr>
                <w:rFonts w:ascii="Trade Gothic Next" w:hAnsi="Trade Gothic Next"/>
              </w:rPr>
              <w:t xml:space="preserve">la gestion du stress </w:t>
            </w:r>
            <w:r w:rsidR="00893A94">
              <w:rPr>
                <w:rFonts w:ascii="Trade Gothic Next" w:hAnsi="Trade Gothic Next"/>
              </w:rPr>
              <w:t xml:space="preserve">chez les jeunes de </w:t>
            </w:r>
            <w:r w:rsidR="008375F2">
              <w:rPr>
                <w:rFonts w:ascii="Trade Gothic Next" w:hAnsi="Trade Gothic Next"/>
              </w:rPr>
              <w:t>10</w:t>
            </w:r>
            <w:r w:rsidR="00893A94">
              <w:rPr>
                <w:rFonts w:ascii="Trade Gothic Next" w:hAnsi="Trade Gothic Next"/>
              </w:rPr>
              <w:t xml:space="preserve"> à 1</w:t>
            </w:r>
            <w:r w:rsidR="008375F2">
              <w:rPr>
                <w:rFonts w:ascii="Trade Gothic Next" w:hAnsi="Trade Gothic Next"/>
              </w:rPr>
              <w:t>3</w:t>
            </w:r>
            <w:r w:rsidR="00893A94">
              <w:rPr>
                <w:rFonts w:ascii="Trade Gothic Next" w:hAnsi="Trade Gothic Next"/>
              </w:rPr>
              <w:t xml:space="preserve"> ans</w:t>
            </w:r>
            <w:r w:rsidR="005B6372">
              <w:rPr>
                <w:rFonts w:ascii="Trade Gothic Next" w:hAnsi="Trade Gothic Next"/>
              </w:rPr>
              <w:t xml:space="preserve">. </w:t>
            </w:r>
            <w:r w:rsidR="00272A39">
              <w:rPr>
                <w:rFonts w:ascii="Trade Gothic Next" w:hAnsi="Trade Gothic Next"/>
              </w:rPr>
              <w:t>Vous êtes ainsi invité</w:t>
            </w:r>
            <w:r w:rsidR="008F34ED">
              <w:rPr>
                <w:rFonts w:ascii="Trade Gothic Next" w:hAnsi="Trade Gothic Next"/>
              </w:rPr>
              <w:t>s</w:t>
            </w:r>
            <w:r w:rsidR="00272A39">
              <w:rPr>
                <w:rFonts w:ascii="Trade Gothic Next" w:hAnsi="Trade Gothic Next"/>
              </w:rPr>
              <w:t xml:space="preserve"> à </w:t>
            </w:r>
            <w:r w:rsidR="008F34ED">
              <w:rPr>
                <w:rFonts w:ascii="Trade Gothic Next" w:hAnsi="Trade Gothic Next"/>
              </w:rPr>
              <w:t>concevoir</w:t>
            </w:r>
            <w:r w:rsidR="00272A39">
              <w:rPr>
                <w:rFonts w:ascii="Trade Gothic Next" w:hAnsi="Trade Gothic Next"/>
              </w:rPr>
              <w:t xml:space="preserve"> une </w:t>
            </w:r>
            <w:r w:rsidR="00932B6C">
              <w:rPr>
                <w:rFonts w:ascii="Trade Gothic Next" w:hAnsi="Trade Gothic Next"/>
              </w:rPr>
              <w:t>vidéo</w:t>
            </w:r>
            <w:r w:rsidR="00DB3DAF">
              <w:rPr>
                <w:rFonts w:ascii="Trade Gothic Next" w:hAnsi="Trade Gothic Next"/>
              </w:rPr>
              <w:t xml:space="preserve"> d’une durée maximale de 6</w:t>
            </w:r>
            <w:r w:rsidR="007E3626">
              <w:rPr>
                <w:rFonts w:ascii="Trade Gothic Next" w:hAnsi="Trade Gothic Next"/>
              </w:rPr>
              <w:t> </w:t>
            </w:r>
            <w:r w:rsidR="00DB3DAF">
              <w:rPr>
                <w:rFonts w:ascii="Trade Gothic Next" w:hAnsi="Trade Gothic Next"/>
              </w:rPr>
              <w:t>minutes</w:t>
            </w:r>
            <w:r w:rsidR="0005449D">
              <w:rPr>
                <w:rFonts w:ascii="Trade Gothic Next" w:hAnsi="Trade Gothic Next"/>
              </w:rPr>
              <w:t xml:space="preserve"> </w:t>
            </w:r>
            <w:r w:rsidR="005E7C2B">
              <w:rPr>
                <w:rFonts w:ascii="Trade Gothic Next" w:hAnsi="Trade Gothic Next"/>
              </w:rPr>
              <w:t>expliquant l’importance</w:t>
            </w:r>
            <w:r w:rsidR="00807CEB">
              <w:rPr>
                <w:rFonts w:ascii="Trade Gothic Next" w:hAnsi="Trade Gothic Next"/>
              </w:rPr>
              <w:t xml:space="preserve"> de gérer son stress de même que deux à trois </w:t>
            </w:r>
            <w:r w:rsidR="00A93FF2">
              <w:rPr>
                <w:rFonts w:ascii="Trade Gothic Next" w:hAnsi="Trade Gothic Next"/>
              </w:rPr>
              <w:t>stratégies de gestion de stress</w:t>
            </w:r>
            <w:r w:rsidR="0085006C">
              <w:rPr>
                <w:rFonts w:ascii="Trade Gothic Next" w:hAnsi="Trade Gothic Next"/>
              </w:rPr>
              <w:t xml:space="preserve"> que les jeunes </w:t>
            </w:r>
            <w:r w:rsidR="008653B0">
              <w:rPr>
                <w:rFonts w:ascii="Trade Gothic Next" w:hAnsi="Trade Gothic Next"/>
              </w:rPr>
              <w:t>pourront</w:t>
            </w:r>
            <w:r w:rsidR="0085006C">
              <w:rPr>
                <w:rFonts w:ascii="Trade Gothic Next" w:hAnsi="Trade Gothic Next"/>
              </w:rPr>
              <w:t xml:space="preserve"> appliquer</w:t>
            </w:r>
            <w:r w:rsidR="00807CEB">
              <w:rPr>
                <w:rFonts w:ascii="Trade Gothic Next" w:hAnsi="Trade Gothic Next"/>
              </w:rPr>
              <w:t>.</w:t>
            </w:r>
            <w:r w:rsidR="00665CD9">
              <w:rPr>
                <w:rFonts w:ascii="Trade Gothic Next" w:hAnsi="Trade Gothic Next"/>
              </w:rPr>
              <w:t xml:space="preserve"> </w:t>
            </w:r>
            <w:r w:rsidR="004C0494">
              <w:rPr>
                <w:rFonts w:ascii="Trade Gothic Next" w:hAnsi="Trade Gothic Next"/>
              </w:rPr>
              <w:t xml:space="preserve">Laissez aller votre créativité en explorant une </w:t>
            </w:r>
            <w:r w:rsidR="00EA6F7B">
              <w:rPr>
                <w:rFonts w:ascii="Trade Gothic Next" w:hAnsi="Trade Gothic Next"/>
              </w:rPr>
              <w:t xml:space="preserve">nouvelle </w:t>
            </w:r>
            <w:r w:rsidR="004C0494">
              <w:rPr>
                <w:rFonts w:ascii="Trade Gothic Next" w:hAnsi="Trade Gothic Next"/>
              </w:rPr>
              <w:t xml:space="preserve">application telle que </w:t>
            </w:r>
            <w:r w:rsidR="004C04A4">
              <w:rPr>
                <w:rFonts w:ascii="Trade Gothic Next" w:hAnsi="Trade Gothic Next"/>
              </w:rPr>
              <w:t>Clip</w:t>
            </w:r>
            <w:r w:rsidR="0044499B">
              <w:rPr>
                <w:rFonts w:ascii="Trade Gothic Next" w:hAnsi="Trade Gothic Next"/>
              </w:rPr>
              <w:t>s (iPad)</w:t>
            </w:r>
            <w:r w:rsidR="003F4F15">
              <w:rPr>
                <w:rFonts w:ascii="Trade Gothic Next" w:hAnsi="Trade Gothic Next"/>
              </w:rPr>
              <w:t xml:space="preserve">, </w:t>
            </w:r>
            <w:proofErr w:type="spellStart"/>
            <w:r w:rsidR="003F4F15">
              <w:rPr>
                <w:rFonts w:ascii="Trade Gothic Next" w:hAnsi="Trade Gothic Next"/>
              </w:rPr>
              <w:t>PowToon</w:t>
            </w:r>
            <w:proofErr w:type="spellEnd"/>
            <w:r w:rsidR="003F4F15">
              <w:rPr>
                <w:rFonts w:ascii="Trade Gothic Next" w:hAnsi="Trade Gothic Next"/>
              </w:rPr>
              <w:t xml:space="preserve">, </w:t>
            </w:r>
            <w:proofErr w:type="spellStart"/>
            <w:r w:rsidR="006676AB">
              <w:rPr>
                <w:rFonts w:ascii="Trade Gothic Next" w:hAnsi="Trade Gothic Next"/>
              </w:rPr>
              <w:t>Moovly</w:t>
            </w:r>
            <w:proofErr w:type="spellEnd"/>
            <w:r w:rsidR="006676AB">
              <w:rPr>
                <w:rFonts w:ascii="Trade Gothic Next" w:hAnsi="Trade Gothic Next"/>
              </w:rPr>
              <w:t xml:space="preserve">, </w:t>
            </w:r>
            <w:proofErr w:type="spellStart"/>
            <w:r w:rsidR="001A19BF">
              <w:rPr>
                <w:rFonts w:ascii="Trade Gothic Next" w:hAnsi="Trade Gothic Next"/>
              </w:rPr>
              <w:t>InVideo</w:t>
            </w:r>
            <w:proofErr w:type="spellEnd"/>
            <w:r w:rsidR="001A19BF">
              <w:rPr>
                <w:rFonts w:ascii="Trade Gothic Next" w:hAnsi="Trade Gothic Next"/>
              </w:rPr>
              <w:t xml:space="preserve">, </w:t>
            </w:r>
            <w:r w:rsidR="004816B1">
              <w:rPr>
                <w:rFonts w:ascii="Trade Gothic Next" w:hAnsi="Trade Gothic Next"/>
              </w:rPr>
              <w:t xml:space="preserve">Lumen5, </w:t>
            </w:r>
            <w:r w:rsidR="001A19BF">
              <w:rPr>
                <w:rFonts w:ascii="Trade Gothic Next" w:hAnsi="Trade Gothic Next"/>
              </w:rPr>
              <w:t>etc.</w:t>
            </w:r>
          </w:p>
        </w:tc>
      </w:tr>
    </w:tbl>
    <w:p w14:paraId="6E1150A5" w14:textId="5046996F" w:rsidR="0011533F" w:rsidRDefault="0011533F" w:rsidP="0011533F">
      <w:pPr>
        <w:keepNext/>
        <w:spacing w:before="400" w:after="100" w:line="240" w:lineRule="auto"/>
        <w:rPr>
          <w:rFonts w:ascii="Trade Gothic Next" w:hAnsi="Trade Gothic Next"/>
          <w:b/>
          <w:bCs/>
          <w:caps/>
        </w:rPr>
      </w:pPr>
      <w:r>
        <w:rPr>
          <w:rFonts w:ascii="Trade Gothic Next" w:hAnsi="Trade Gothic Next"/>
          <w:b/>
          <w:bCs/>
          <w:caps/>
        </w:rPr>
        <w:t>Critères d’évaluation</w:t>
      </w:r>
    </w:p>
    <w:p w14:paraId="484577BB" w14:textId="393F4569" w:rsidR="00DB5901" w:rsidRDefault="00DB5901" w:rsidP="00425FE1">
      <w:pPr>
        <w:pStyle w:val="Paragraphedeliste"/>
        <w:numPr>
          <w:ilvl w:val="0"/>
          <w:numId w:val="1"/>
        </w:numPr>
        <w:spacing w:before="100" w:after="100" w:line="240" w:lineRule="auto"/>
        <w:ind w:left="714" w:hanging="357"/>
        <w:contextualSpacing w:val="0"/>
        <w:rPr>
          <w:rFonts w:ascii="Trade Gothic Next" w:hAnsi="Trade Gothic Next"/>
          <w:highlight w:val="yellow"/>
        </w:rPr>
      </w:pPr>
      <w:r w:rsidRPr="005C25DE">
        <w:rPr>
          <w:rFonts w:ascii="Trade Gothic Next" w:hAnsi="Trade Gothic Next"/>
          <w:highlight w:val="yellow"/>
        </w:rPr>
        <w:t>Qualité visuelle</w:t>
      </w:r>
      <w:r w:rsidR="005C25DE" w:rsidRPr="005C25DE">
        <w:rPr>
          <w:rFonts w:ascii="Trade Gothic Next" w:hAnsi="Trade Gothic Next"/>
          <w:highlight w:val="yellow"/>
        </w:rPr>
        <w:t xml:space="preserve"> et </w:t>
      </w:r>
      <w:r w:rsidRPr="005C25DE">
        <w:rPr>
          <w:rFonts w:ascii="Trade Gothic Next" w:hAnsi="Trade Gothic Next"/>
          <w:highlight w:val="yellow"/>
        </w:rPr>
        <w:t>sonore</w:t>
      </w:r>
      <w:r w:rsidR="004772A7">
        <w:rPr>
          <w:rFonts w:ascii="Trade Gothic Next" w:hAnsi="Trade Gothic Next"/>
          <w:highlight w:val="yellow"/>
        </w:rPr>
        <w:t xml:space="preserve"> de la capsule vidéo</w:t>
      </w:r>
    </w:p>
    <w:p w14:paraId="4B568F4E" w14:textId="7C9AA493" w:rsidR="00DD5F85" w:rsidRPr="005C25DE" w:rsidRDefault="00DD5F85" w:rsidP="00425FE1">
      <w:pPr>
        <w:pStyle w:val="Paragraphedeliste"/>
        <w:numPr>
          <w:ilvl w:val="0"/>
          <w:numId w:val="1"/>
        </w:numPr>
        <w:spacing w:before="100" w:after="100" w:line="240" w:lineRule="auto"/>
        <w:ind w:left="714" w:hanging="357"/>
        <w:contextualSpacing w:val="0"/>
        <w:rPr>
          <w:rFonts w:ascii="Trade Gothic Next" w:hAnsi="Trade Gothic Next"/>
          <w:highlight w:val="yellow"/>
        </w:rPr>
      </w:pPr>
      <w:r>
        <w:rPr>
          <w:rFonts w:ascii="Trade Gothic Next" w:hAnsi="Trade Gothic Next"/>
          <w:highlight w:val="yellow"/>
        </w:rPr>
        <w:t>Justesse et pertinence du contenu</w:t>
      </w:r>
    </w:p>
    <w:p w14:paraId="758934D4" w14:textId="35813FB8" w:rsidR="0011533F" w:rsidRPr="00B566ED" w:rsidRDefault="003E1BC6" w:rsidP="0011533F">
      <w:pPr>
        <w:pStyle w:val="Paragraphedeliste"/>
        <w:numPr>
          <w:ilvl w:val="0"/>
          <w:numId w:val="1"/>
        </w:numPr>
        <w:spacing w:before="100" w:after="100" w:line="240" w:lineRule="auto"/>
        <w:ind w:left="714" w:hanging="357"/>
        <w:contextualSpacing w:val="0"/>
        <w:rPr>
          <w:rFonts w:ascii="Trade Gothic Next" w:hAnsi="Trade Gothic Next"/>
          <w:highlight w:val="yellow"/>
        </w:rPr>
      </w:pPr>
      <w:r>
        <w:rPr>
          <w:rFonts w:ascii="Trade Gothic Next" w:hAnsi="Trade Gothic Next"/>
          <w:highlight w:val="yellow"/>
        </w:rPr>
        <w:t>Utilisation d</w:t>
      </w:r>
      <w:r w:rsidR="002718EC">
        <w:rPr>
          <w:rFonts w:ascii="Trade Gothic Next" w:hAnsi="Trade Gothic Next"/>
          <w:highlight w:val="yellow"/>
        </w:rPr>
        <w:t xml:space="preserve">e </w:t>
      </w:r>
      <w:r w:rsidR="007541E6">
        <w:rPr>
          <w:rFonts w:ascii="Trade Gothic Next" w:hAnsi="Trade Gothic Next"/>
          <w:highlight w:val="yellow"/>
        </w:rPr>
        <w:t xml:space="preserve">ressources de </w:t>
      </w:r>
      <w:r w:rsidR="006D4CAC">
        <w:rPr>
          <w:rFonts w:ascii="Trade Gothic Next" w:hAnsi="Trade Gothic Next"/>
          <w:highlight w:val="yellow"/>
        </w:rPr>
        <w:t>q</w:t>
      </w:r>
      <w:r>
        <w:rPr>
          <w:rFonts w:ascii="Trade Gothic Next" w:hAnsi="Trade Gothic Next"/>
          <w:highlight w:val="yellow"/>
        </w:rPr>
        <w:t>ualité</w:t>
      </w:r>
      <w:r w:rsidR="004A5B63">
        <w:rPr>
          <w:rFonts w:ascii="Trade Gothic Next" w:hAnsi="Trade Gothic Next"/>
          <w:highlight w:val="yellow"/>
        </w:rPr>
        <w:t xml:space="preserve"> et libres d</w:t>
      </w:r>
      <w:r w:rsidR="00006DEE">
        <w:rPr>
          <w:rFonts w:ascii="Trade Gothic Next" w:hAnsi="Trade Gothic Next"/>
          <w:highlight w:val="yellow"/>
        </w:rPr>
        <w:t>’utilisation</w:t>
      </w:r>
      <w:r w:rsidR="006D4CAC">
        <w:rPr>
          <w:rFonts w:ascii="Trade Gothic Next" w:hAnsi="Trade Gothic Next"/>
          <w:highlight w:val="yellow"/>
        </w:rPr>
        <w:t xml:space="preserve"> (photos, vidéo</w:t>
      </w:r>
      <w:r w:rsidR="00324864">
        <w:rPr>
          <w:rFonts w:ascii="Trade Gothic Next" w:hAnsi="Trade Gothic Next"/>
          <w:highlight w:val="yellow"/>
        </w:rPr>
        <w:t>s</w:t>
      </w:r>
      <w:r w:rsidR="006D4CAC">
        <w:rPr>
          <w:rFonts w:ascii="Trade Gothic Next" w:hAnsi="Trade Gothic Next"/>
          <w:highlight w:val="yellow"/>
        </w:rPr>
        <w:t>, audio</w:t>
      </w:r>
      <w:r w:rsidR="00324864">
        <w:rPr>
          <w:rFonts w:ascii="Trade Gothic Next" w:hAnsi="Trade Gothic Next"/>
          <w:highlight w:val="yellow"/>
        </w:rPr>
        <w:t>s</w:t>
      </w:r>
      <w:r w:rsidR="006D4CAC">
        <w:rPr>
          <w:rFonts w:ascii="Trade Gothic Next" w:hAnsi="Trade Gothic Next"/>
          <w:highlight w:val="yellow"/>
        </w:rPr>
        <w:t>, etc.)</w:t>
      </w:r>
    </w:p>
    <w:p w14:paraId="648EB237" w14:textId="18C7CBA2" w:rsidR="0011533F" w:rsidRDefault="00483428" w:rsidP="0011533F">
      <w:pPr>
        <w:pStyle w:val="Paragraphedeliste"/>
        <w:numPr>
          <w:ilvl w:val="0"/>
          <w:numId w:val="1"/>
        </w:numPr>
        <w:spacing w:before="100" w:after="100" w:line="240" w:lineRule="auto"/>
        <w:ind w:left="714" w:hanging="357"/>
        <w:contextualSpacing w:val="0"/>
        <w:rPr>
          <w:rFonts w:ascii="Trade Gothic Next" w:hAnsi="Trade Gothic Next"/>
          <w:highlight w:val="yellow"/>
        </w:rPr>
      </w:pPr>
      <w:r>
        <w:rPr>
          <w:rFonts w:ascii="Trade Gothic Next" w:hAnsi="Trade Gothic Next"/>
          <w:highlight w:val="yellow"/>
        </w:rPr>
        <w:t>Utilisation appropriée des</w:t>
      </w:r>
      <w:r w:rsidR="00617DFC">
        <w:rPr>
          <w:rFonts w:ascii="Trade Gothic Next" w:hAnsi="Trade Gothic Next"/>
          <w:highlight w:val="yellow"/>
        </w:rPr>
        <w:t xml:space="preserve"> </w:t>
      </w:r>
      <w:r w:rsidR="005C25DE">
        <w:rPr>
          <w:rFonts w:ascii="Trade Gothic Next" w:hAnsi="Trade Gothic Next"/>
          <w:highlight w:val="yellow"/>
        </w:rPr>
        <w:t>ressources</w:t>
      </w:r>
    </w:p>
    <w:p w14:paraId="372A4BF9" w14:textId="0ED33542" w:rsidR="002238F3" w:rsidRPr="00B566ED" w:rsidRDefault="002238F3" w:rsidP="0011533F">
      <w:pPr>
        <w:pStyle w:val="Paragraphedeliste"/>
        <w:numPr>
          <w:ilvl w:val="0"/>
          <w:numId w:val="1"/>
        </w:numPr>
        <w:spacing w:before="100" w:after="100" w:line="240" w:lineRule="auto"/>
        <w:ind w:left="714" w:hanging="357"/>
        <w:contextualSpacing w:val="0"/>
        <w:rPr>
          <w:rFonts w:ascii="Trade Gothic Next" w:hAnsi="Trade Gothic Next"/>
          <w:highlight w:val="yellow"/>
        </w:rPr>
      </w:pPr>
      <w:r>
        <w:rPr>
          <w:rFonts w:ascii="Trade Gothic Next" w:hAnsi="Trade Gothic Next"/>
          <w:highlight w:val="yellow"/>
        </w:rPr>
        <w:t xml:space="preserve">Citation </w:t>
      </w:r>
      <w:r w:rsidR="006A4C62">
        <w:rPr>
          <w:rFonts w:ascii="Trade Gothic Next" w:hAnsi="Trade Gothic Next"/>
          <w:highlight w:val="yellow"/>
        </w:rPr>
        <w:t xml:space="preserve">conforme </w:t>
      </w:r>
      <w:r>
        <w:rPr>
          <w:rFonts w:ascii="Trade Gothic Next" w:hAnsi="Trade Gothic Next"/>
          <w:highlight w:val="yellow"/>
        </w:rPr>
        <w:t>des sources des ressources utilisées</w:t>
      </w:r>
    </w:p>
    <w:p w14:paraId="05550127" w14:textId="77D174BE" w:rsidR="0011533F" w:rsidRPr="00B566ED" w:rsidRDefault="0011533F" w:rsidP="0011533F">
      <w:pPr>
        <w:pStyle w:val="Paragraphedeliste"/>
        <w:numPr>
          <w:ilvl w:val="0"/>
          <w:numId w:val="1"/>
        </w:numPr>
        <w:spacing w:before="100" w:after="100" w:line="240" w:lineRule="auto"/>
        <w:ind w:left="714" w:hanging="357"/>
        <w:contextualSpacing w:val="0"/>
        <w:rPr>
          <w:rFonts w:ascii="Trade Gothic Next" w:hAnsi="Trade Gothic Next"/>
          <w:highlight w:val="yellow"/>
        </w:rPr>
      </w:pPr>
      <w:r>
        <w:rPr>
          <w:rFonts w:ascii="Trade Gothic Next" w:hAnsi="Trade Gothic Next"/>
          <w:highlight w:val="yellow"/>
        </w:rPr>
        <w:t>…</w:t>
      </w:r>
    </w:p>
    <w:p w14:paraId="48C2A7C3" w14:textId="6EAAC398" w:rsidR="00250027" w:rsidRDefault="00250027" w:rsidP="00743390">
      <w:pPr>
        <w:keepNext/>
        <w:spacing w:before="400" w:after="100" w:line="240" w:lineRule="auto"/>
        <w:rPr>
          <w:rFonts w:ascii="Trade Gothic Next" w:hAnsi="Trade Gothic Next"/>
          <w:b/>
          <w:bCs/>
          <w:caps/>
        </w:rPr>
      </w:pPr>
      <w:r>
        <w:rPr>
          <w:rFonts w:ascii="Trade Gothic Next" w:hAnsi="Trade Gothic Next"/>
          <w:b/>
          <w:bCs/>
          <w:caps/>
        </w:rPr>
        <w:lastRenderedPageBreak/>
        <w:t>Pondération</w:t>
      </w:r>
    </w:p>
    <w:p w14:paraId="281EA3AB" w14:textId="0CB517D7" w:rsidR="00250027" w:rsidRDefault="00C17568" w:rsidP="00250027">
      <w:pPr>
        <w:spacing w:before="100" w:after="100" w:line="240" w:lineRule="auto"/>
        <w:rPr>
          <w:rFonts w:ascii="Trade Gothic Next" w:hAnsi="Trade Gothic Next"/>
          <w:highlight w:val="yellow"/>
        </w:rPr>
      </w:pPr>
      <w:r>
        <w:rPr>
          <w:rFonts w:ascii="Trade Gothic Next" w:hAnsi="Trade Gothic Next"/>
          <w:highlight w:val="yellow"/>
        </w:rPr>
        <w:t>15</w:t>
      </w:r>
      <w:r w:rsidR="004D2CC7">
        <w:rPr>
          <w:rFonts w:ascii="Trade Gothic Next" w:hAnsi="Trade Gothic Next"/>
          <w:highlight w:val="yellow"/>
        </w:rPr>
        <w:t xml:space="preserve"> points de la note finale</w:t>
      </w:r>
    </w:p>
    <w:p w14:paraId="7F15D357" w14:textId="04FBBE5D" w:rsidR="00F37A80" w:rsidRDefault="0079088B" w:rsidP="00743390">
      <w:pPr>
        <w:keepNext/>
        <w:spacing w:before="400" w:after="100" w:line="240" w:lineRule="auto"/>
        <w:rPr>
          <w:rFonts w:ascii="Trade Gothic Next" w:hAnsi="Trade Gothic Next"/>
          <w:b/>
          <w:bCs/>
          <w:caps/>
        </w:rPr>
      </w:pPr>
      <w:r>
        <w:rPr>
          <w:rFonts w:ascii="Trade Gothic Next" w:hAnsi="Trade Gothic Next"/>
          <w:b/>
          <w:bCs/>
          <w:caps/>
        </w:rPr>
        <w:t>Date de remise</w:t>
      </w:r>
    </w:p>
    <w:p w14:paraId="7727DF50" w14:textId="7E9C83F7" w:rsidR="0079088B" w:rsidRPr="0079088B" w:rsidRDefault="0079088B" w:rsidP="0079088B">
      <w:pPr>
        <w:spacing w:before="100" w:after="100" w:line="240" w:lineRule="auto"/>
        <w:rPr>
          <w:rFonts w:ascii="Trade Gothic Next" w:hAnsi="Trade Gothic Next"/>
          <w:highlight w:val="yellow"/>
        </w:rPr>
      </w:pPr>
      <w:r>
        <w:rPr>
          <w:rFonts w:ascii="Trade Gothic Next" w:hAnsi="Trade Gothic Next"/>
          <w:highlight w:val="yellow"/>
        </w:rPr>
        <w:t>L</w:t>
      </w:r>
      <w:r w:rsidRPr="0079088B">
        <w:rPr>
          <w:rFonts w:ascii="Trade Gothic Next" w:hAnsi="Trade Gothic Next"/>
          <w:highlight w:val="yellow"/>
        </w:rPr>
        <w:t xml:space="preserve">e dépôt se fait sur </w:t>
      </w:r>
      <w:r>
        <w:rPr>
          <w:rFonts w:ascii="Trade Gothic Next" w:hAnsi="Trade Gothic Next"/>
          <w:highlight w:val="yellow"/>
        </w:rPr>
        <w:t>M</w:t>
      </w:r>
      <w:r w:rsidRPr="0079088B">
        <w:rPr>
          <w:rFonts w:ascii="Trade Gothic Next" w:hAnsi="Trade Gothic Next"/>
          <w:highlight w:val="yellow"/>
        </w:rPr>
        <w:t>oodle</w:t>
      </w:r>
      <w:r>
        <w:rPr>
          <w:rFonts w:ascii="Trade Gothic Next" w:hAnsi="Trade Gothic Next"/>
          <w:highlight w:val="yellow"/>
        </w:rPr>
        <w:t xml:space="preserve"> dans la boite de devoir prévue à cet effet, au plus tard le …</w:t>
      </w:r>
    </w:p>
    <w:p w14:paraId="15739DA8" w14:textId="0359AB7E" w:rsidR="002C57E8" w:rsidRDefault="00743390" w:rsidP="00743390">
      <w:pPr>
        <w:keepNext/>
        <w:spacing w:before="400" w:after="100" w:line="240" w:lineRule="auto"/>
        <w:rPr>
          <w:rFonts w:ascii="Trade Gothic Next" w:hAnsi="Trade Gothic Next"/>
          <w:b/>
          <w:bCs/>
          <w:caps/>
        </w:rPr>
      </w:pPr>
      <w:r>
        <w:rPr>
          <w:rFonts w:ascii="Trade Gothic Next" w:hAnsi="Trade Gothic Next"/>
          <w:b/>
          <w:bCs/>
          <w:caps/>
        </w:rPr>
        <w:t>Tâches à accomplir</w:t>
      </w:r>
    </w:p>
    <w:p w14:paraId="48A07A6D" w14:textId="64900FBF" w:rsidR="00743390" w:rsidRPr="00B566ED" w:rsidRDefault="00203F20" w:rsidP="00D50F3B">
      <w:pPr>
        <w:pStyle w:val="Paragraphedeliste"/>
        <w:numPr>
          <w:ilvl w:val="0"/>
          <w:numId w:val="2"/>
        </w:numPr>
        <w:spacing w:before="100" w:after="100" w:line="240" w:lineRule="auto"/>
        <w:contextualSpacing w:val="0"/>
        <w:rPr>
          <w:rFonts w:ascii="Trade Gothic Next" w:hAnsi="Trade Gothic Next"/>
          <w:highlight w:val="yellow"/>
        </w:rPr>
      </w:pPr>
      <w:r w:rsidRPr="00B566ED">
        <w:rPr>
          <w:rFonts w:ascii="Trade Gothic Next" w:hAnsi="Trade Gothic Next"/>
          <w:highlight w:val="yellow"/>
        </w:rPr>
        <w:t>Décrire chacune des étapes ou des tâches à accomplir</w:t>
      </w:r>
    </w:p>
    <w:p w14:paraId="05B8FB71" w14:textId="3D1AD5AD" w:rsidR="00203F20" w:rsidRDefault="00203F20" w:rsidP="00D50F3B">
      <w:pPr>
        <w:pStyle w:val="Paragraphedeliste"/>
        <w:numPr>
          <w:ilvl w:val="0"/>
          <w:numId w:val="2"/>
        </w:numPr>
        <w:spacing w:before="100" w:after="100" w:line="240" w:lineRule="auto"/>
        <w:ind w:left="714" w:hanging="357"/>
        <w:contextualSpacing w:val="0"/>
        <w:rPr>
          <w:rFonts w:ascii="Trade Gothic Next" w:hAnsi="Trade Gothic Next"/>
        </w:rPr>
      </w:pPr>
      <w:r>
        <w:rPr>
          <w:rFonts w:ascii="Trade Gothic Next" w:hAnsi="Trade Gothic Next"/>
        </w:rPr>
        <w:t>…</w:t>
      </w:r>
    </w:p>
    <w:p w14:paraId="49840FA2" w14:textId="4364F6DA" w:rsidR="00203F20" w:rsidRDefault="00203F20" w:rsidP="00D50F3B">
      <w:pPr>
        <w:pStyle w:val="Paragraphedeliste"/>
        <w:numPr>
          <w:ilvl w:val="0"/>
          <w:numId w:val="2"/>
        </w:numPr>
        <w:spacing w:before="100" w:after="100" w:line="240" w:lineRule="auto"/>
        <w:ind w:left="714" w:hanging="357"/>
        <w:contextualSpacing w:val="0"/>
        <w:rPr>
          <w:rFonts w:ascii="Trade Gothic Next" w:hAnsi="Trade Gothic Next"/>
        </w:rPr>
      </w:pPr>
      <w:r>
        <w:rPr>
          <w:rFonts w:ascii="Trade Gothic Next" w:hAnsi="Trade Gothic Next"/>
        </w:rPr>
        <w:t>…</w:t>
      </w:r>
    </w:p>
    <w:p w14:paraId="4469D0F3" w14:textId="77777777" w:rsidR="004657FD" w:rsidRDefault="004657FD" w:rsidP="00203F20">
      <w:pPr>
        <w:keepNext/>
        <w:spacing w:before="400" w:after="100" w:line="240" w:lineRule="auto"/>
        <w:rPr>
          <w:rFonts w:ascii="Trade Gothic Next" w:hAnsi="Trade Gothic Next"/>
          <w:b/>
          <w:bCs/>
          <w:caps/>
        </w:rPr>
        <w:sectPr w:rsidR="004657FD" w:rsidSect="00503031">
          <w:headerReference w:type="first" r:id="rId7"/>
          <w:footerReference w:type="first" r:id="rId8"/>
          <w:pgSz w:w="12240" w:h="15840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11EC979" w14:textId="393B45B9" w:rsidR="00203F20" w:rsidRDefault="004F277C" w:rsidP="00203F20">
      <w:pPr>
        <w:keepNext/>
        <w:spacing w:before="400" w:after="100" w:line="240" w:lineRule="auto"/>
        <w:rPr>
          <w:rFonts w:ascii="Trade Gothic Next" w:hAnsi="Trade Gothic Next"/>
          <w:b/>
          <w:bCs/>
          <w:caps/>
        </w:rPr>
      </w:pPr>
      <w:r w:rsidRPr="004F277C">
        <w:rPr>
          <w:rFonts w:ascii="Trade Gothic Next" w:hAnsi="Trade Gothic Next"/>
          <w:b/>
          <w:bCs/>
          <w:caps/>
        </w:rPr>
        <w:lastRenderedPageBreak/>
        <w:t>Utilisation de ressources libres</w:t>
      </w:r>
    </w:p>
    <w:p w14:paraId="539C4C19" w14:textId="204E1589" w:rsidR="004F277C" w:rsidRPr="00C97C1E" w:rsidRDefault="008D21A4" w:rsidP="004F277C">
      <w:pPr>
        <w:spacing w:before="100" w:after="100" w:line="240" w:lineRule="auto"/>
        <w:rPr>
          <w:rFonts w:ascii="Trade Gothic Next" w:hAnsi="Trade Gothic Next"/>
          <w:sz w:val="20"/>
          <w:szCs w:val="20"/>
        </w:rPr>
      </w:pPr>
      <w:r w:rsidRPr="00C97C1E">
        <w:rPr>
          <w:rFonts w:ascii="Trade Gothic Next" w:hAnsi="Trade Gothic Next"/>
          <w:sz w:val="20"/>
          <w:szCs w:val="20"/>
        </w:rPr>
        <w:t xml:space="preserve">Les images </w:t>
      </w:r>
      <w:r w:rsidR="000708FF" w:rsidRPr="00C97C1E">
        <w:rPr>
          <w:rFonts w:ascii="Trade Gothic Next" w:hAnsi="Trade Gothic Next"/>
          <w:sz w:val="20"/>
          <w:szCs w:val="20"/>
        </w:rPr>
        <w:t xml:space="preserve">utilisées </w:t>
      </w:r>
      <w:r w:rsidRPr="00C97C1E">
        <w:rPr>
          <w:rFonts w:ascii="Trade Gothic Next" w:hAnsi="Trade Gothic Next"/>
          <w:sz w:val="20"/>
          <w:szCs w:val="20"/>
        </w:rPr>
        <w:t>ou tout autre média utilisé dans la production doivent</w:t>
      </w:r>
      <w:r w:rsidR="00A56779" w:rsidRPr="00C97C1E">
        <w:rPr>
          <w:rFonts w:ascii="Trade Gothic Next" w:hAnsi="Trade Gothic Next"/>
          <w:sz w:val="20"/>
          <w:szCs w:val="20"/>
        </w:rPr>
        <w:t xml:space="preserve"> être libres d’utilisation. </w:t>
      </w:r>
      <w:r w:rsidR="00BE6A67" w:rsidRPr="00C97C1E">
        <w:rPr>
          <w:rFonts w:ascii="Trade Gothic Next" w:hAnsi="Trade Gothic Next"/>
          <w:sz w:val="20"/>
          <w:szCs w:val="20"/>
        </w:rPr>
        <w:t xml:space="preserve">Plusieurs </w:t>
      </w:r>
      <w:r w:rsidR="009D19C7" w:rsidRPr="00C97C1E">
        <w:rPr>
          <w:rFonts w:ascii="Trade Gothic Next" w:hAnsi="Trade Gothic Next"/>
          <w:sz w:val="20"/>
          <w:szCs w:val="20"/>
        </w:rPr>
        <w:t>sites internet diffusent</w:t>
      </w:r>
      <w:r w:rsidR="00BE6A67" w:rsidRPr="00C97C1E">
        <w:rPr>
          <w:rFonts w:ascii="Trade Gothic Next" w:hAnsi="Trade Gothic Next"/>
          <w:sz w:val="20"/>
          <w:szCs w:val="20"/>
        </w:rPr>
        <w:t xml:space="preserve"> </w:t>
      </w:r>
      <w:r w:rsidR="009D19C7" w:rsidRPr="00C97C1E">
        <w:rPr>
          <w:rFonts w:ascii="Trade Gothic Next" w:hAnsi="Trade Gothic Next"/>
          <w:sz w:val="20"/>
          <w:szCs w:val="20"/>
        </w:rPr>
        <w:t xml:space="preserve">ce type de </w:t>
      </w:r>
      <w:r w:rsidR="00BE6A67" w:rsidRPr="00C97C1E">
        <w:rPr>
          <w:rFonts w:ascii="Trade Gothic Next" w:hAnsi="Trade Gothic Next"/>
          <w:sz w:val="20"/>
          <w:szCs w:val="20"/>
        </w:rPr>
        <w:t>ressources</w:t>
      </w:r>
      <w:r w:rsidR="009D19C7" w:rsidRPr="00C97C1E">
        <w:rPr>
          <w:rFonts w:ascii="Trade Gothic Next" w:hAnsi="Trade Gothic Next"/>
          <w:sz w:val="20"/>
          <w:szCs w:val="20"/>
        </w:rPr>
        <w:t>. Veuillez les consulter</w:t>
      </w:r>
      <w:r w:rsidR="005A21A0" w:rsidRPr="00C97C1E">
        <w:rPr>
          <w:rFonts w:ascii="Trade Gothic Next" w:hAnsi="Trade Gothic Next"/>
          <w:sz w:val="20"/>
          <w:szCs w:val="20"/>
        </w:rPr>
        <w:t> </w:t>
      </w:r>
      <w:r w:rsidR="009D19C7" w:rsidRPr="00C97C1E">
        <w:rPr>
          <w:rFonts w:ascii="Trade Gothic Next" w:hAnsi="Trade Gothic Next"/>
          <w:sz w:val="20"/>
          <w:szCs w:val="20"/>
        </w:rPr>
        <w:t xml:space="preserve">: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255"/>
        <w:gridCol w:w="4007"/>
        <w:gridCol w:w="1351"/>
        <w:gridCol w:w="1349"/>
      </w:tblGrid>
      <w:tr w:rsidR="008A3B62" w:rsidRPr="00F82687" w14:paraId="004491AF" w14:textId="77777777" w:rsidTr="00C207AD">
        <w:tc>
          <w:tcPr>
            <w:tcW w:w="1634" w:type="pct"/>
            <w:vMerge w:val="restart"/>
            <w:vAlign w:val="center"/>
          </w:tcPr>
          <w:p w14:paraId="1192FD04" w14:textId="46DC9947" w:rsidR="008A3B62" w:rsidRPr="00F82687" w:rsidRDefault="008A3B62" w:rsidP="008B3843">
            <w:pPr>
              <w:spacing w:before="40" w:after="40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b/>
                <w:bCs/>
                <w:sz w:val="20"/>
                <w:szCs w:val="20"/>
              </w:rPr>
              <w:t>Sites internet</w:t>
            </w:r>
          </w:p>
        </w:tc>
        <w:tc>
          <w:tcPr>
            <w:tcW w:w="2011" w:type="pct"/>
            <w:vMerge w:val="restart"/>
            <w:vAlign w:val="center"/>
          </w:tcPr>
          <w:p w14:paraId="0F18C74A" w14:textId="2EDFBA2E" w:rsidR="008A3B62" w:rsidRPr="00F82687" w:rsidRDefault="008A3B62" w:rsidP="008B3843">
            <w:pPr>
              <w:spacing w:before="40" w:after="40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b/>
                <w:bCs/>
                <w:sz w:val="20"/>
                <w:szCs w:val="20"/>
              </w:rPr>
              <w:t>Type de contenu</w:t>
            </w:r>
          </w:p>
        </w:tc>
        <w:tc>
          <w:tcPr>
            <w:tcW w:w="1355" w:type="pct"/>
            <w:gridSpan w:val="2"/>
            <w:vAlign w:val="center"/>
          </w:tcPr>
          <w:p w14:paraId="4F014F1B" w14:textId="6E063E47" w:rsidR="008A3B62" w:rsidRPr="00F82687" w:rsidRDefault="008A3B62" w:rsidP="00183B26">
            <w:pPr>
              <w:spacing w:before="40" w:after="40"/>
              <w:jc w:val="center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b/>
                <w:bCs/>
                <w:sz w:val="20"/>
                <w:szCs w:val="20"/>
              </w:rPr>
              <w:t>Caractéristiques</w:t>
            </w:r>
          </w:p>
        </w:tc>
      </w:tr>
      <w:tr w:rsidR="008A3B62" w:rsidRPr="00F82687" w14:paraId="67E84A06" w14:textId="77777777" w:rsidTr="00C207AD">
        <w:tc>
          <w:tcPr>
            <w:tcW w:w="1634" w:type="pct"/>
            <w:vMerge/>
          </w:tcPr>
          <w:p w14:paraId="5FDF38B1" w14:textId="77777777" w:rsidR="008A3B62" w:rsidRPr="00F82687" w:rsidRDefault="008A3B62" w:rsidP="00183B26">
            <w:pPr>
              <w:spacing w:before="40" w:after="40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</w:p>
        </w:tc>
        <w:tc>
          <w:tcPr>
            <w:tcW w:w="2011" w:type="pct"/>
            <w:vMerge/>
          </w:tcPr>
          <w:p w14:paraId="118ECABA" w14:textId="77777777" w:rsidR="008A3B62" w:rsidRPr="00F82687" w:rsidRDefault="008A3B62" w:rsidP="00183B26">
            <w:pPr>
              <w:spacing w:before="40" w:after="40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14:paraId="2B07D634" w14:textId="64F2AE9E" w:rsidR="008A3B62" w:rsidRPr="00F82687" w:rsidRDefault="00462EB8" w:rsidP="00183B26">
            <w:pPr>
              <w:spacing w:before="40" w:after="40"/>
              <w:jc w:val="center"/>
              <w:rPr>
                <w:rFonts w:ascii="Trade Gothic Next" w:hAnsi="Trade Gothic Next"/>
                <w:color w:val="00B050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sz w:val="20"/>
                <w:szCs w:val="20"/>
              </w:rPr>
              <w:t>inscription requise</w:t>
            </w:r>
          </w:p>
        </w:tc>
        <w:tc>
          <w:tcPr>
            <w:tcW w:w="677" w:type="pct"/>
            <w:vAlign w:val="center"/>
          </w:tcPr>
          <w:p w14:paraId="2E03EEAE" w14:textId="37ACCB4C" w:rsidR="008A3B62" w:rsidRPr="00F82687" w:rsidRDefault="00FD33D5" w:rsidP="00183B26">
            <w:pPr>
              <w:spacing w:before="40" w:after="40"/>
              <w:jc w:val="center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sz w:val="20"/>
                <w:szCs w:val="20"/>
              </w:rPr>
              <w:t>Adaptation possible</w:t>
            </w:r>
          </w:p>
        </w:tc>
      </w:tr>
      <w:tr w:rsidR="00A4618A" w:rsidRPr="00F82687" w14:paraId="2781B7E0" w14:textId="77777777" w:rsidTr="00C207AD">
        <w:tc>
          <w:tcPr>
            <w:tcW w:w="1634" w:type="pct"/>
          </w:tcPr>
          <w:p w14:paraId="7DAEFA84" w14:textId="3DB67AD1" w:rsidR="00A4618A" w:rsidRPr="00F82687" w:rsidRDefault="00A4618A" w:rsidP="00A4618A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9" w:history="1">
              <w:proofErr w:type="spellStart"/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Arasaac</w:t>
              </w:r>
              <w:proofErr w:type="spellEnd"/>
            </w:hyperlink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*</w:t>
            </w:r>
          </w:p>
        </w:tc>
        <w:tc>
          <w:tcPr>
            <w:tcW w:w="2011" w:type="pct"/>
          </w:tcPr>
          <w:p w14:paraId="3CCD91D7" w14:textId="1C928470" w:rsidR="00A4618A" w:rsidRPr="00F82687" w:rsidRDefault="00A4618A" w:rsidP="00A4618A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Illustrations</w:t>
            </w:r>
          </w:p>
        </w:tc>
        <w:tc>
          <w:tcPr>
            <w:tcW w:w="678" w:type="pct"/>
            <w:vAlign w:val="center"/>
          </w:tcPr>
          <w:p w14:paraId="3560B08F" w14:textId="77777777" w:rsidR="00A4618A" w:rsidRPr="00F82687" w:rsidRDefault="00A4618A" w:rsidP="00A4618A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5962346A" w14:textId="1653A39E" w:rsidR="00A4618A" w:rsidRPr="00F82687" w:rsidRDefault="00A4618A" w:rsidP="00A4618A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sz w:val="20"/>
                <w:szCs w:val="20"/>
              </w:rPr>
              <w:sym w:font="Wingdings" w:char="F0FC"/>
            </w:r>
          </w:p>
        </w:tc>
      </w:tr>
      <w:tr w:rsidR="00A4618A" w:rsidRPr="00F82687" w14:paraId="050AD407" w14:textId="77777777" w:rsidTr="00C207AD">
        <w:tc>
          <w:tcPr>
            <w:tcW w:w="1634" w:type="pct"/>
          </w:tcPr>
          <w:p w14:paraId="3677DF65" w14:textId="3BEF6E5E" w:rsidR="00A4618A" w:rsidRPr="00F82687" w:rsidRDefault="00A4618A" w:rsidP="00A4618A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10" w:history="1">
              <w:proofErr w:type="spellStart"/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Bensound</w:t>
              </w:r>
              <w:proofErr w:type="spellEnd"/>
            </w:hyperlink>
          </w:p>
        </w:tc>
        <w:tc>
          <w:tcPr>
            <w:tcW w:w="2011" w:type="pct"/>
          </w:tcPr>
          <w:p w14:paraId="2FC2096C" w14:textId="6B69D008" w:rsidR="00A4618A" w:rsidRPr="00F82687" w:rsidRDefault="00A4618A" w:rsidP="00A4618A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Musique</w:t>
            </w:r>
          </w:p>
        </w:tc>
        <w:tc>
          <w:tcPr>
            <w:tcW w:w="678" w:type="pct"/>
            <w:vAlign w:val="center"/>
          </w:tcPr>
          <w:p w14:paraId="41F04502" w14:textId="77777777" w:rsidR="00A4618A" w:rsidRPr="00F82687" w:rsidRDefault="00A4618A" w:rsidP="00A4618A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9943039" w14:textId="77777777" w:rsidR="00A4618A" w:rsidRPr="00F82687" w:rsidRDefault="00A4618A" w:rsidP="00A4618A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</w:tr>
      <w:tr w:rsidR="00A4618A" w:rsidRPr="00F82687" w14:paraId="04D5B646" w14:textId="77777777" w:rsidTr="00C207AD">
        <w:tc>
          <w:tcPr>
            <w:tcW w:w="1634" w:type="pct"/>
          </w:tcPr>
          <w:p w14:paraId="0B74B171" w14:textId="555EB279" w:rsidR="00A4618A" w:rsidRPr="00F82687" w:rsidRDefault="00A4618A" w:rsidP="00A4618A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11" w:history="1"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Bibliothèque et Archives nationales du Québec</w:t>
              </w:r>
            </w:hyperlink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 xml:space="preserve"> (BAnQ)</w:t>
            </w:r>
          </w:p>
        </w:tc>
        <w:tc>
          <w:tcPr>
            <w:tcW w:w="2011" w:type="pct"/>
          </w:tcPr>
          <w:p w14:paraId="16C7E590" w14:textId="2CF1B7A1" w:rsidR="00A4618A" w:rsidRPr="00F82687" w:rsidRDefault="00A4618A" w:rsidP="00A4618A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Archives</w:t>
            </w:r>
          </w:p>
        </w:tc>
        <w:tc>
          <w:tcPr>
            <w:tcW w:w="678" w:type="pct"/>
            <w:vAlign w:val="center"/>
          </w:tcPr>
          <w:p w14:paraId="0DBE90EB" w14:textId="77777777" w:rsidR="00A4618A" w:rsidRPr="00F82687" w:rsidRDefault="00A4618A" w:rsidP="00A4618A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62CA4569" w14:textId="77777777" w:rsidR="00A4618A" w:rsidRPr="00F82687" w:rsidRDefault="00A4618A" w:rsidP="00A4618A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</w:tr>
      <w:tr w:rsidR="00A4618A" w:rsidRPr="00F82687" w14:paraId="6A8DED4A" w14:textId="77777777" w:rsidTr="00C207AD">
        <w:tc>
          <w:tcPr>
            <w:tcW w:w="1634" w:type="pct"/>
          </w:tcPr>
          <w:p w14:paraId="15BE48D7" w14:textId="501E7600" w:rsidR="00A4618A" w:rsidRPr="00F82687" w:rsidRDefault="00A4618A" w:rsidP="00A4618A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12" w:history="1"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Bibliothèque et Archives Canada</w:t>
              </w:r>
            </w:hyperlink>
          </w:p>
        </w:tc>
        <w:tc>
          <w:tcPr>
            <w:tcW w:w="2011" w:type="pct"/>
          </w:tcPr>
          <w:p w14:paraId="3FFD166E" w14:textId="3BA1C806" w:rsidR="00A4618A" w:rsidRPr="00F82687" w:rsidRDefault="00A4618A" w:rsidP="00A4618A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Archives</w:t>
            </w:r>
          </w:p>
        </w:tc>
        <w:tc>
          <w:tcPr>
            <w:tcW w:w="678" w:type="pct"/>
            <w:vAlign w:val="center"/>
          </w:tcPr>
          <w:p w14:paraId="6B5247E2" w14:textId="77777777" w:rsidR="00A4618A" w:rsidRPr="00F82687" w:rsidRDefault="00A4618A" w:rsidP="00A4618A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E9CA5B5" w14:textId="77777777" w:rsidR="00A4618A" w:rsidRPr="00F82687" w:rsidRDefault="00A4618A" w:rsidP="00A4618A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</w:tr>
      <w:tr w:rsidR="00A4618A" w:rsidRPr="00F82687" w14:paraId="74B72C5A" w14:textId="77777777" w:rsidTr="00C207AD">
        <w:tc>
          <w:tcPr>
            <w:tcW w:w="1634" w:type="pct"/>
          </w:tcPr>
          <w:p w14:paraId="61D5163C" w14:textId="488368D8" w:rsidR="00A4618A" w:rsidRPr="00F82687" w:rsidRDefault="00A4618A" w:rsidP="00A4618A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13" w:history="1">
              <w:proofErr w:type="spellStart"/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Burst</w:t>
              </w:r>
              <w:proofErr w:type="spellEnd"/>
            </w:hyperlink>
          </w:p>
        </w:tc>
        <w:tc>
          <w:tcPr>
            <w:tcW w:w="2011" w:type="pct"/>
          </w:tcPr>
          <w:p w14:paraId="46C2DA48" w14:textId="7459F810" w:rsidR="00A4618A" w:rsidRPr="00F82687" w:rsidRDefault="00A4618A" w:rsidP="00A4618A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Photos</w:t>
            </w:r>
          </w:p>
        </w:tc>
        <w:tc>
          <w:tcPr>
            <w:tcW w:w="678" w:type="pct"/>
            <w:vAlign w:val="center"/>
          </w:tcPr>
          <w:p w14:paraId="3C3CD7DE" w14:textId="77777777" w:rsidR="00A4618A" w:rsidRPr="00F82687" w:rsidRDefault="00A4618A" w:rsidP="00A4618A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05324614" w14:textId="77777777" w:rsidR="00A4618A" w:rsidRPr="00F82687" w:rsidRDefault="00A4618A" w:rsidP="00A4618A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</w:tr>
      <w:tr w:rsidR="00A4618A" w:rsidRPr="00F82687" w14:paraId="3F4B9F9B" w14:textId="77777777" w:rsidTr="00C207AD">
        <w:tc>
          <w:tcPr>
            <w:tcW w:w="1634" w:type="pct"/>
          </w:tcPr>
          <w:p w14:paraId="322D76A7" w14:textId="3A8E7699" w:rsidR="00A4618A" w:rsidRPr="00F82687" w:rsidRDefault="00A4618A" w:rsidP="00A4618A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14" w:history="1">
              <w:proofErr w:type="spellStart"/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Classroomclipart</w:t>
              </w:r>
              <w:proofErr w:type="spellEnd"/>
            </w:hyperlink>
          </w:p>
        </w:tc>
        <w:tc>
          <w:tcPr>
            <w:tcW w:w="2011" w:type="pct"/>
          </w:tcPr>
          <w:p w14:paraId="152DA52F" w14:textId="06689DEF" w:rsidR="00A4618A" w:rsidRPr="00F82687" w:rsidRDefault="00A4618A" w:rsidP="00A4618A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Photos, illustrations</w:t>
            </w:r>
          </w:p>
        </w:tc>
        <w:tc>
          <w:tcPr>
            <w:tcW w:w="678" w:type="pct"/>
            <w:vAlign w:val="center"/>
          </w:tcPr>
          <w:p w14:paraId="1326BE9D" w14:textId="77777777" w:rsidR="00A4618A" w:rsidRPr="00F82687" w:rsidRDefault="00A4618A" w:rsidP="00A4618A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506B4BE6" w14:textId="77777777" w:rsidR="00A4618A" w:rsidRPr="00F82687" w:rsidRDefault="00A4618A" w:rsidP="00A4618A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</w:tr>
      <w:tr w:rsidR="00A4618A" w:rsidRPr="00F82687" w14:paraId="271ABC77" w14:textId="77777777" w:rsidTr="00C207AD">
        <w:tc>
          <w:tcPr>
            <w:tcW w:w="1634" w:type="pct"/>
          </w:tcPr>
          <w:p w14:paraId="5336CA1C" w14:textId="767F7ED6" w:rsidR="00A4618A" w:rsidRPr="00F82687" w:rsidRDefault="00A4618A" w:rsidP="00A4618A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15" w:history="1"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EPS Canada</w:t>
              </w:r>
            </w:hyperlink>
            <w:r w:rsidRPr="00F82687">
              <w:rPr>
                <w:rFonts w:ascii="Trade Gothic Next" w:hAnsi="Trade Gothic Next"/>
                <w:color w:val="1155CC"/>
                <w:sz w:val="20"/>
                <w:szCs w:val="20"/>
                <w:u w:val="single"/>
              </w:rPr>
              <w:t>*</w:t>
            </w:r>
          </w:p>
        </w:tc>
        <w:tc>
          <w:tcPr>
            <w:tcW w:w="2011" w:type="pct"/>
          </w:tcPr>
          <w:p w14:paraId="77F474FA" w14:textId="56B590E3" w:rsidR="00A4618A" w:rsidRPr="00F82687" w:rsidRDefault="00A4618A" w:rsidP="00A4618A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Vidéos, activités d’apprentissage</w:t>
            </w:r>
          </w:p>
        </w:tc>
        <w:tc>
          <w:tcPr>
            <w:tcW w:w="678" w:type="pct"/>
            <w:vAlign w:val="center"/>
          </w:tcPr>
          <w:p w14:paraId="78388EBB" w14:textId="77777777" w:rsidR="00A4618A" w:rsidRPr="00F82687" w:rsidRDefault="00A4618A" w:rsidP="00A4618A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CC89C23" w14:textId="77777777" w:rsidR="00A4618A" w:rsidRPr="00F82687" w:rsidRDefault="00A4618A" w:rsidP="00A4618A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</w:tr>
      <w:tr w:rsidR="00A4618A" w:rsidRPr="00F82687" w14:paraId="54DBFA92" w14:textId="77777777" w:rsidTr="00C207AD">
        <w:tc>
          <w:tcPr>
            <w:tcW w:w="1634" w:type="pct"/>
          </w:tcPr>
          <w:p w14:paraId="47BCDB3A" w14:textId="55A98282" w:rsidR="00A4618A" w:rsidRPr="00F82687" w:rsidRDefault="00A4618A" w:rsidP="00A4618A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16" w:history="1">
              <w:proofErr w:type="spellStart"/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Flaticon</w:t>
              </w:r>
              <w:proofErr w:type="spellEnd"/>
            </w:hyperlink>
          </w:p>
        </w:tc>
        <w:tc>
          <w:tcPr>
            <w:tcW w:w="2011" w:type="pct"/>
          </w:tcPr>
          <w:p w14:paraId="33330A2D" w14:textId="63008ED7" w:rsidR="00A4618A" w:rsidRPr="00F82687" w:rsidRDefault="00A4618A" w:rsidP="00A4618A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Icônes, autocollants</w:t>
            </w:r>
          </w:p>
        </w:tc>
        <w:tc>
          <w:tcPr>
            <w:tcW w:w="678" w:type="pct"/>
            <w:vAlign w:val="center"/>
          </w:tcPr>
          <w:p w14:paraId="481A2C7A" w14:textId="4E5B567F" w:rsidR="00A4618A" w:rsidRPr="00F82687" w:rsidRDefault="004657FD" w:rsidP="00A4618A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sz w:val="20"/>
                <w:szCs w:val="20"/>
              </w:rPr>
              <w:sym w:font="Wingdings" w:char="F0FC"/>
            </w:r>
          </w:p>
        </w:tc>
        <w:tc>
          <w:tcPr>
            <w:tcW w:w="677" w:type="pct"/>
            <w:vAlign w:val="center"/>
          </w:tcPr>
          <w:p w14:paraId="2F290CC7" w14:textId="21122227" w:rsidR="00A4618A" w:rsidRPr="00F82687" w:rsidRDefault="004657FD" w:rsidP="00A4618A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sz w:val="20"/>
                <w:szCs w:val="20"/>
              </w:rPr>
              <w:sym w:font="Wingdings" w:char="F0FC"/>
            </w:r>
          </w:p>
        </w:tc>
      </w:tr>
      <w:tr w:rsidR="00C207AD" w:rsidRPr="00F82687" w14:paraId="3F665651" w14:textId="77777777" w:rsidTr="00C207AD">
        <w:tc>
          <w:tcPr>
            <w:tcW w:w="1634" w:type="pct"/>
          </w:tcPr>
          <w:p w14:paraId="01C23806" w14:textId="77777777" w:rsidR="00946E00" w:rsidRPr="00F82687" w:rsidRDefault="00946E00" w:rsidP="005D586A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17" w:history="1">
              <w:r w:rsidRPr="00F82687">
                <w:rPr>
                  <w:rStyle w:val="Lienhypertexte"/>
                  <w:rFonts w:ascii="Trade Gothic Next" w:hAnsi="Trade Gothic Next"/>
                  <w:sz w:val="20"/>
                  <w:szCs w:val="20"/>
                </w:rPr>
                <w:t>Flickr</w:t>
              </w:r>
            </w:hyperlink>
          </w:p>
        </w:tc>
        <w:tc>
          <w:tcPr>
            <w:tcW w:w="2011" w:type="pct"/>
          </w:tcPr>
          <w:p w14:paraId="12EBF568" w14:textId="77777777" w:rsidR="00946E00" w:rsidRPr="00F82687" w:rsidRDefault="00946E00" w:rsidP="005D586A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sz w:val="20"/>
                <w:szCs w:val="20"/>
              </w:rPr>
              <w:t>Photos</w:t>
            </w:r>
          </w:p>
        </w:tc>
        <w:tc>
          <w:tcPr>
            <w:tcW w:w="678" w:type="pct"/>
            <w:vAlign w:val="center"/>
          </w:tcPr>
          <w:p w14:paraId="0132453E" w14:textId="77777777" w:rsidR="00946E00" w:rsidRPr="00F82687" w:rsidRDefault="00946E00" w:rsidP="005D586A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00971752" w14:textId="77777777" w:rsidR="00946E00" w:rsidRPr="00F82687" w:rsidRDefault="00946E00" w:rsidP="005D586A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</w:tr>
      <w:tr w:rsidR="00D27DC6" w:rsidRPr="00F82687" w14:paraId="5F93282E" w14:textId="77777777" w:rsidTr="00C207AD">
        <w:tc>
          <w:tcPr>
            <w:tcW w:w="1634" w:type="pct"/>
          </w:tcPr>
          <w:p w14:paraId="16E1CF5F" w14:textId="761DE716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18" w:history="1"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Free-</w:t>
              </w:r>
              <w:proofErr w:type="spellStart"/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Loops</w:t>
              </w:r>
              <w:proofErr w:type="spellEnd"/>
            </w:hyperlink>
          </w:p>
        </w:tc>
        <w:tc>
          <w:tcPr>
            <w:tcW w:w="2011" w:type="pct"/>
          </w:tcPr>
          <w:p w14:paraId="6FDD2B14" w14:textId="74373924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 xml:space="preserve">Musique, applications, </w:t>
            </w:r>
            <w:r w:rsidRPr="00F82687">
              <w:rPr>
                <w:rFonts w:ascii="Trade Gothic Next" w:hAnsi="Trade Gothic Next"/>
                <w:i/>
                <w:iCs/>
                <w:color w:val="000000"/>
                <w:sz w:val="20"/>
                <w:szCs w:val="20"/>
              </w:rPr>
              <w:t>plugins</w:t>
            </w:r>
          </w:p>
        </w:tc>
        <w:tc>
          <w:tcPr>
            <w:tcW w:w="678" w:type="pct"/>
            <w:vAlign w:val="center"/>
          </w:tcPr>
          <w:p w14:paraId="12CA879E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7EC17ADB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</w:tr>
      <w:tr w:rsidR="00D27DC6" w:rsidRPr="00F82687" w14:paraId="36111528" w14:textId="77777777" w:rsidTr="00C207AD">
        <w:tc>
          <w:tcPr>
            <w:tcW w:w="1634" w:type="pct"/>
          </w:tcPr>
          <w:p w14:paraId="691D8C6C" w14:textId="0598078D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19" w:history="1">
              <w:proofErr w:type="spellStart"/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Freepik</w:t>
              </w:r>
              <w:proofErr w:type="spellEnd"/>
            </w:hyperlink>
          </w:p>
        </w:tc>
        <w:tc>
          <w:tcPr>
            <w:tcW w:w="2011" w:type="pct"/>
          </w:tcPr>
          <w:p w14:paraId="2DA0FFC0" w14:textId="34666E3C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Photos, vecteurs</w:t>
            </w:r>
          </w:p>
        </w:tc>
        <w:tc>
          <w:tcPr>
            <w:tcW w:w="678" w:type="pct"/>
            <w:vAlign w:val="center"/>
          </w:tcPr>
          <w:p w14:paraId="14802D8A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145FB0DF" w14:textId="4FB4E7BE" w:rsidR="00D27DC6" w:rsidRPr="00F82687" w:rsidRDefault="004657FD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sz w:val="20"/>
                <w:szCs w:val="20"/>
              </w:rPr>
              <w:sym w:font="Wingdings" w:char="F0FC"/>
            </w:r>
          </w:p>
        </w:tc>
      </w:tr>
      <w:tr w:rsidR="00D27DC6" w:rsidRPr="00F82687" w14:paraId="33504D46" w14:textId="77777777" w:rsidTr="00C207AD">
        <w:tc>
          <w:tcPr>
            <w:tcW w:w="1634" w:type="pct"/>
          </w:tcPr>
          <w:p w14:paraId="48657792" w14:textId="589FCE9C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20" w:history="1">
              <w:proofErr w:type="spellStart"/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Freepng</w:t>
              </w:r>
              <w:proofErr w:type="spellEnd"/>
            </w:hyperlink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*</w:t>
            </w:r>
          </w:p>
        </w:tc>
        <w:tc>
          <w:tcPr>
            <w:tcW w:w="2011" w:type="pct"/>
          </w:tcPr>
          <w:p w14:paraId="77A90649" w14:textId="05C61636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Photos, illustrations sur fond transparent</w:t>
            </w:r>
          </w:p>
        </w:tc>
        <w:tc>
          <w:tcPr>
            <w:tcW w:w="678" w:type="pct"/>
            <w:vAlign w:val="center"/>
          </w:tcPr>
          <w:p w14:paraId="2A630E17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5204DAA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</w:tr>
      <w:tr w:rsidR="00D27DC6" w:rsidRPr="00F82687" w14:paraId="4B8C74C1" w14:textId="77777777" w:rsidTr="00C207AD">
        <w:tc>
          <w:tcPr>
            <w:tcW w:w="1634" w:type="pct"/>
          </w:tcPr>
          <w:p w14:paraId="2AB13A17" w14:textId="1B4EB96F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21" w:history="1">
              <w:proofErr w:type="spellStart"/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HabiloMédias</w:t>
              </w:r>
              <w:proofErr w:type="spellEnd"/>
            </w:hyperlink>
            <w:r w:rsidRPr="00F82687">
              <w:rPr>
                <w:rFonts w:ascii="Trade Gothic Next" w:hAnsi="Trade Gothic Next"/>
                <w:color w:val="1155CC"/>
                <w:sz w:val="20"/>
                <w:szCs w:val="20"/>
                <w:u w:val="single"/>
              </w:rPr>
              <w:t>*</w:t>
            </w:r>
          </w:p>
        </w:tc>
        <w:tc>
          <w:tcPr>
            <w:tcW w:w="2011" w:type="pct"/>
          </w:tcPr>
          <w:p w14:paraId="6C0E5F04" w14:textId="362CAA6C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Vidéos, activités d’apprentissage, fiche conseils, jeux éducatifs, autres ressources</w:t>
            </w:r>
          </w:p>
        </w:tc>
        <w:tc>
          <w:tcPr>
            <w:tcW w:w="678" w:type="pct"/>
            <w:vAlign w:val="center"/>
          </w:tcPr>
          <w:p w14:paraId="7E601469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6FBF901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</w:tr>
      <w:tr w:rsidR="00D27DC6" w:rsidRPr="00F82687" w14:paraId="1F6914B6" w14:textId="77777777" w:rsidTr="00C207AD">
        <w:tc>
          <w:tcPr>
            <w:tcW w:w="1634" w:type="pct"/>
          </w:tcPr>
          <w:p w14:paraId="6667DE56" w14:textId="6A92B591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22" w:history="1">
              <w:proofErr w:type="spellStart"/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Mixkit</w:t>
              </w:r>
              <w:proofErr w:type="spellEnd"/>
            </w:hyperlink>
          </w:p>
        </w:tc>
        <w:tc>
          <w:tcPr>
            <w:tcW w:w="2011" w:type="pct"/>
          </w:tcPr>
          <w:p w14:paraId="39C97B5C" w14:textId="194C6EB2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Vidéos, musique, effets sonores</w:t>
            </w:r>
          </w:p>
        </w:tc>
        <w:tc>
          <w:tcPr>
            <w:tcW w:w="678" w:type="pct"/>
            <w:vAlign w:val="center"/>
          </w:tcPr>
          <w:p w14:paraId="018E4467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9E2DDF0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</w:tr>
      <w:tr w:rsidR="00D27DC6" w:rsidRPr="00F82687" w14:paraId="7A4C5A95" w14:textId="77777777" w:rsidTr="00C207AD">
        <w:tc>
          <w:tcPr>
            <w:tcW w:w="1634" w:type="pct"/>
          </w:tcPr>
          <w:p w14:paraId="1D4C44DD" w14:textId="243F4F2C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23" w:history="1">
              <w:proofErr w:type="spellStart"/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Musopen</w:t>
              </w:r>
              <w:proofErr w:type="spellEnd"/>
            </w:hyperlink>
          </w:p>
        </w:tc>
        <w:tc>
          <w:tcPr>
            <w:tcW w:w="2011" w:type="pct"/>
          </w:tcPr>
          <w:p w14:paraId="11FA9559" w14:textId="2BCD20C7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Musique, partitions</w:t>
            </w:r>
          </w:p>
        </w:tc>
        <w:tc>
          <w:tcPr>
            <w:tcW w:w="678" w:type="pct"/>
            <w:vAlign w:val="center"/>
          </w:tcPr>
          <w:p w14:paraId="5540409C" w14:textId="6A2B38FD" w:rsidR="00D27DC6" w:rsidRPr="00F82687" w:rsidRDefault="004657FD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sz w:val="20"/>
                <w:szCs w:val="20"/>
              </w:rPr>
              <w:sym w:font="Wingdings" w:char="F0FC"/>
            </w:r>
          </w:p>
        </w:tc>
        <w:tc>
          <w:tcPr>
            <w:tcW w:w="677" w:type="pct"/>
            <w:vAlign w:val="center"/>
          </w:tcPr>
          <w:p w14:paraId="1CFB933D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</w:tr>
      <w:tr w:rsidR="00D27DC6" w:rsidRPr="00F82687" w14:paraId="0A077237" w14:textId="77777777" w:rsidTr="00C207AD">
        <w:tc>
          <w:tcPr>
            <w:tcW w:w="1634" w:type="pct"/>
          </w:tcPr>
          <w:p w14:paraId="5E3BF4A6" w14:textId="776F4B4E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24" w:history="1">
              <w:proofErr w:type="spellStart"/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Pixabay</w:t>
              </w:r>
              <w:proofErr w:type="spellEnd"/>
            </w:hyperlink>
          </w:p>
        </w:tc>
        <w:tc>
          <w:tcPr>
            <w:tcW w:w="2011" w:type="pct"/>
          </w:tcPr>
          <w:p w14:paraId="3D255B26" w14:textId="03A8E773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Photos, illustrations, vecteurs, vidéos, musique, effets</w:t>
            </w:r>
          </w:p>
        </w:tc>
        <w:tc>
          <w:tcPr>
            <w:tcW w:w="678" w:type="pct"/>
            <w:vAlign w:val="center"/>
          </w:tcPr>
          <w:p w14:paraId="5D268849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A473D4D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</w:tr>
      <w:tr w:rsidR="00D27DC6" w:rsidRPr="00F82687" w14:paraId="515629A7" w14:textId="77777777" w:rsidTr="00C207AD">
        <w:tc>
          <w:tcPr>
            <w:tcW w:w="1634" w:type="pct"/>
          </w:tcPr>
          <w:p w14:paraId="5AB56725" w14:textId="01C3E0DA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25" w:history="1">
              <w:proofErr w:type="spellStart"/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Pixnio</w:t>
              </w:r>
              <w:proofErr w:type="spellEnd"/>
            </w:hyperlink>
          </w:p>
        </w:tc>
        <w:tc>
          <w:tcPr>
            <w:tcW w:w="2011" w:type="pct"/>
          </w:tcPr>
          <w:p w14:paraId="7C42D4FF" w14:textId="5295B5E7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Photos</w:t>
            </w:r>
          </w:p>
        </w:tc>
        <w:tc>
          <w:tcPr>
            <w:tcW w:w="678" w:type="pct"/>
            <w:vAlign w:val="center"/>
          </w:tcPr>
          <w:p w14:paraId="2AF243AF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B1B4C98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</w:tr>
      <w:tr w:rsidR="00D27DC6" w:rsidRPr="00F82687" w14:paraId="75345EBF" w14:textId="77777777" w:rsidTr="00C207AD">
        <w:tc>
          <w:tcPr>
            <w:tcW w:w="1634" w:type="pct"/>
          </w:tcPr>
          <w:p w14:paraId="2B795A08" w14:textId="54704D4A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26" w:history="1">
              <w:proofErr w:type="spellStart"/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PxHere</w:t>
              </w:r>
              <w:proofErr w:type="spellEnd"/>
            </w:hyperlink>
          </w:p>
        </w:tc>
        <w:tc>
          <w:tcPr>
            <w:tcW w:w="2011" w:type="pct"/>
          </w:tcPr>
          <w:p w14:paraId="697FBF44" w14:textId="7351EFB7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Photos</w:t>
            </w:r>
          </w:p>
        </w:tc>
        <w:tc>
          <w:tcPr>
            <w:tcW w:w="678" w:type="pct"/>
            <w:vAlign w:val="center"/>
          </w:tcPr>
          <w:p w14:paraId="64D99627" w14:textId="1736415E" w:rsidR="00D27DC6" w:rsidRPr="00F82687" w:rsidRDefault="004657FD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sz w:val="20"/>
                <w:szCs w:val="20"/>
              </w:rPr>
              <w:sym w:font="Wingdings" w:char="F0FC"/>
            </w:r>
          </w:p>
        </w:tc>
        <w:tc>
          <w:tcPr>
            <w:tcW w:w="677" w:type="pct"/>
            <w:vAlign w:val="center"/>
          </w:tcPr>
          <w:p w14:paraId="0A623914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</w:tr>
      <w:tr w:rsidR="00D27DC6" w:rsidRPr="00F82687" w14:paraId="21261560" w14:textId="77777777" w:rsidTr="00C207AD">
        <w:tc>
          <w:tcPr>
            <w:tcW w:w="1634" w:type="pct"/>
          </w:tcPr>
          <w:p w14:paraId="7523C536" w14:textId="29662589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27" w:history="1"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Récit Éducation physique et à la santé</w:t>
              </w:r>
            </w:hyperlink>
            <w:r w:rsidRPr="00F82687">
              <w:rPr>
                <w:rFonts w:ascii="Trade Gothic Next" w:hAnsi="Trade Gothic Next"/>
                <w:color w:val="1155CC"/>
                <w:sz w:val="20"/>
                <w:szCs w:val="20"/>
                <w:u w:val="single"/>
              </w:rPr>
              <w:t>*</w:t>
            </w:r>
          </w:p>
        </w:tc>
        <w:tc>
          <w:tcPr>
            <w:tcW w:w="2011" w:type="pct"/>
          </w:tcPr>
          <w:p w14:paraId="7851A452" w14:textId="4EBABB88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 xml:space="preserve">Photos en acrogym, volleyball, </w:t>
            </w:r>
            <w:proofErr w:type="spellStart"/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ultimate</w:t>
            </w:r>
            <w:proofErr w:type="spellEnd"/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, cirque, badminton, handball, matériel, observateurs, course, athlétisme</w:t>
            </w:r>
          </w:p>
        </w:tc>
        <w:tc>
          <w:tcPr>
            <w:tcW w:w="678" w:type="pct"/>
            <w:vAlign w:val="center"/>
          </w:tcPr>
          <w:p w14:paraId="6F19D9CB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DC53243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</w:tr>
      <w:tr w:rsidR="00D27DC6" w:rsidRPr="00F82687" w14:paraId="779DF49B" w14:textId="77777777" w:rsidTr="00C207AD">
        <w:tc>
          <w:tcPr>
            <w:tcW w:w="1634" w:type="pct"/>
          </w:tcPr>
          <w:p w14:paraId="4D0EBFF8" w14:textId="6CB9242C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28" w:history="1"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Récit Éducation physique et à la santé</w:t>
              </w:r>
            </w:hyperlink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*</w:t>
            </w:r>
          </w:p>
        </w:tc>
        <w:tc>
          <w:tcPr>
            <w:tcW w:w="2011" w:type="pct"/>
          </w:tcPr>
          <w:p w14:paraId="49E75A7F" w14:textId="15ADAF09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Activités d’apprentissage (préscolaire, primaire et secondaire)</w:t>
            </w:r>
          </w:p>
        </w:tc>
        <w:tc>
          <w:tcPr>
            <w:tcW w:w="678" w:type="pct"/>
            <w:vAlign w:val="center"/>
          </w:tcPr>
          <w:p w14:paraId="4B8785F7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92B27AE" w14:textId="17766581" w:rsidR="00D27DC6" w:rsidRPr="00F82687" w:rsidRDefault="004657FD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sz w:val="20"/>
                <w:szCs w:val="20"/>
              </w:rPr>
              <w:sym w:font="Wingdings" w:char="F0FC"/>
            </w:r>
          </w:p>
        </w:tc>
      </w:tr>
      <w:tr w:rsidR="00D27DC6" w:rsidRPr="00F82687" w14:paraId="1C07CEAB" w14:textId="77777777" w:rsidTr="00C207AD">
        <w:tc>
          <w:tcPr>
            <w:tcW w:w="1634" w:type="pct"/>
          </w:tcPr>
          <w:p w14:paraId="01BDD992" w14:textId="4320BA45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29" w:history="1"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Récit Éducation physique et à la santé</w:t>
              </w:r>
            </w:hyperlink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*</w:t>
            </w:r>
          </w:p>
        </w:tc>
        <w:tc>
          <w:tcPr>
            <w:tcW w:w="2011" w:type="pct"/>
          </w:tcPr>
          <w:p w14:paraId="6B5061DF" w14:textId="5996C647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Ressources éducatives</w:t>
            </w:r>
          </w:p>
        </w:tc>
        <w:tc>
          <w:tcPr>
            <w:tcW w:w="678" w:type="pct"/>
            <w:vAlign w:val="center"/>
          </w:tcPr>
          <w:p w14:paraId="05C78BD3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534BBFBE" w14:textId="3420BBBD" w:rsidR="00D27DC6" w:rsidRPr="00F82687" w:rsidRDefault="004657FD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sz w:val="20"/>
                <w:szCs w:val="20"/>
              </w:rPr>
              <w:sym w:font="Wingdings" w:char="F0FC"/>
            </w:r>
          </w:p>
        </w:tc>
      </w:tr>
      <w:tr w:rsidR="00D27DC6" w:rsidRPr="00F82687" w14:paraId="4F7C20C9" w14:textId="77777777" w:rsidTr="00C207AD">
        <w:tc>
          <w:tcPr>
            <w:tcW w:w="1634" w:type="pct"/>
          </w:tcPr>
          <w:p w14:paraId="72902626" w14:textId="08416A23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30" w:history="1"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Sound-</w:t>
              </w:r>
              <w:proofErr w:type="spellStart"/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effect</w:t>
              </w:r>
              <w:proofErr w:type="spellEnd"/>
            </w:hyperlink>
          </w:p>
        </w:tc>
        <w:tc>
          <w:tcPr>
            <w:tcW w:w="2011" w:type="pct"/>
          </w:tcPr>
          <w:p w14:paraId="1F146A35" w14:textId="50917A1C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Musique, effets sonores</w:t>
            </w:r>
          </w:p>
        </w:tc>
        <w:tc>
          <w:tcPr>
            <w:tcW w:w="678" w:type="pct"/>
            <w:vAlign w:val="center"/>
          </w:tcPr>
          <w:p w14:paraId="6D3B2408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10E22A44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</w:tr>
      <w:tr w:rsidR="00D27DC6" w:rsidRPr="00F82687" w14:paraId="63D64453" w14:textId="77777777" w:rsidTr="00C207AD">
        <w:tc>
          <w:tcPr>
            <w:tcW w:w="1634" w:type="pct"/>
          </w:tcPr>
          <w:p w14:paraId="68028DB1" w14:textId="78066341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31" w:history="1">
              <w:proofErr w:type="spellStart"/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Stockio</w:t>
              </w:r>
              <w:proofErr w:type="spellEnd"/>
            </w:hyperlink>
          </w:p>
        </w:tc>
        <w:tc>
          <w:tcPr>
            <w:tcW w:w="2011" w:type="pct"/>
          </w:tcPr>
          <w:p w14:paraId="4502B4DD" w14:textId="281AA1B6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Photos, vidéos, vecteurs, icônes, polices</w:t>
            </w:r>
          </w:p>
        </w:tc>
        <w:tc>
          <w:tcPr>
            <w:tcW w:w="678" w:type="pct"/>
            <w:vAlign w:val="center"/>
          </w:tcPr>
          <w:p w14:paraId="13E15BE7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78F69AF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</w:tr>
      <w:tr w:rsidR="00D27DC6" w:rsidRPr="00F82687" w14:paraId="55AB9543" w14:textId="77777777" w:rsidTr="00C207AD">
        <w:tc>
          <w:tcPr>
            <w:tcW w:w="1634" w:type="pct"/>
          </w:tcPr>
          <w:p w14:paraId="2E08179E" w14:textId="20BA8894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32" w:history="1">
              <w:proofErr w:type="spellStart"/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Stockvault</w:t>
              </w:r>
              <w:proofErr w:type="spellEnd"/>
            </w:hyperlink>
          </w:p>
        </w:tc>
        <w:tc>
          <w:tcPr>
            <w:tcW w:w="2011" w:type="pct"/>
          </w:tcPr>
          <w:p w14:paraId="077EDEB8" w14:textId="2F1657DB" w:rsidR="00D27DC6" w:rsidRPr="00F82687" w:rsidRDefault="00D27DC6" w:rsidP="00D27DC6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Textures, photos, illustrations</w:t>
            </w:r>
          </w:p>
        </w:tc>
        <w:tc>
          <w:tcPr>
            <w:tcW w:w="678" w:type="pct"/>
            <w:vAlign w:val="center"/>
          </w:tcPr>
          <w:p w14:paraId="2932F5E9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310C6E9" w14:textId="77777777" w:rsidR="00D27DC6" w:rsidRPr="00F82687" w:rsidRDefault="00D27DC6" w:rsidP="00D27DC6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</w:tr>
      <w:tr w:rsidR="002A4174" w:rsidRPr="00F82687" w14:paraId="46C2F337" w14:textId="77777777" w:rsidTr="00C207AD">
        <w:tc>
          <w:tcPr>
            <w:tcW w:w="1634" w:type="pct"/>
          </w:tcPr>
          <w:p w14:paraId="3B54B513" w14:textId="08B3974A" w:rsidR="002A4174" w:rsidRPr="00F82687" w:rsidRDefault="002A4174" w:rsidP="002A4174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33" w:history="1">
              <w:proofErr w:type="spellStart"/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Storyset</w:t>
              </w:r>
              <w:proofErr w:type="spellEnd"/>
            </w:hyperlink>
          </w:p>
        </w:tc>
        <w:tc>
          <w:tcPr>
            <w:tcW w:w="2011" w:type="pct"/>
          </w:tcPr>
          <w:p w14:paraId="3BB369B4" w14:textId="6CBFB0F8" w:rsidR="002A4174" w:rsidRPr="00F82687" w:rsidRDefault="002A4174" w:rsidP="002A4174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Illustrations</w:t>
            </w:r>
          </w:p>
        </w:tc>
        <w:tc>
          <w:tcPr>
            <w:tcW w:w="678" w:type="pct"/>
            <w:vAlign w:val="center"/>
          </w:tcPr>
          <w:p w14:paraId="6CEAE306" w14:textId="77777777" w:rsidR="002A4174" w:rsidRPr="00F82687" w:rsidRDefault="002A4174" w:rsidP="002A4174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0A1445B5" w14:textId="77777777" w:rsidR="002A4174" w:rsidRPr="00F82687" w:rsidRDefault="002A4174" w:rsidP="002A4174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</w:tr>
      <w:tr w:rsidR="002A4174" w:rsidRPr="00F82687" w14:paraId="2A62D8FE" w14:textId="77777777" w:rsidTr="00C207AD">
        <w:tc>
          <w:tcPr>
            <w:tcW w:w="1634" w:type="pct"/>
          </w:tcPr>
          <w:p w14:paraId="3FF9633E" w14:textId="10F5180D" w:rsidR="002A4174" w:rsidRPr="00F82687" w:rsidRDefault="002A4174" w:rsidP="002A4174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34" w:history="1">
              <w:proofErr w:type="spellStart"/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Tenor</w:t>
              </w:r>
              <w:proofErr w:type="spellEnd"/>
            </w:hyperlink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*</w:t>
            </w:r>
          </w:p>
        </w:tc>
        <w:tc>
          <w:tcPr>
            <w:tcW w:w="2011" w:type="pct"/>
          </w:tcPr>
          <w:p w14:paraId="5D610854" w14:textId="25A86B3D" w:rsidR="002A4174" w:rsidRPr="00F82687" w:rsidRDefault="002A4174" w:rsidP="002A4174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Stickers, Gif</w:t>
            </w:r>
          </w:p>
        </w:tc>
        <w:tc>
          <w:tcPr>
            <w:tcW w:w="678" w:type="pct"/>
            <w:vAlign w:val="center"/>
          </w:tcPr>
          <w:p w14:paraId="6E89714E" w14:textId="77777777" w:rsidR="002A4174" w:rsidRPr="00F82687" w:rsidRDefault="002A4174" w:rsidP="002A4174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9CCA1AB" w14:textId="77777777" w:rsidR="002A4174" w:rsidRPr="00F82687" w:rsidRDefault="002A4174" w:rsidP="002A4174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</w:tr>
      <w:tr w:rsidR="002A4174" w:rsidRPr="00F82687" w14:paraId="79C2B42B" w14:textId="77777777" w:rsidTr="00C207AD">
        <w:tc>
          <w:tcPr>
            <w:tcW w:w="1634" w:type="pct"/>
          </w:tcPr>
          <w:p w14:paraId="2D2B40C5" w14:textId="4926C5B2" w:rsidR="002A4174" w:rsidRPr="00F82687" w:rsidRDefault="002A4174" w:rsidP="002A4174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35" w:history="1">
              <w:proofErr w:type="spellStart"/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Unsplash</w:t>
              </w:r>
              <w:proofErr w:type="spellEnd"/>
            </w:hyperlink>
          </w:p>
        </w:tc>
        <w:tc>
          <w:tcPr>
            <w:tcW w:w="2011" w:type="pct"/>
          </w:tcPr>
          <w:p w14:paraId="6F609DC1" w14:textId="6F7B22E4" w:rsidR="002A4174" w:rsidRPr="00F82687" w:rsidRDefault="002A4174" w:rsidP="002A4174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Photos</w:t>
            </w:r>
          </w:p>
        </w:tc>
        <w:tc>
          <w:tcPr>
            <w:tcW w:w="678" w:type="pct"/>
            <w:vAlign w:val="center"/>
          </w:tcPr>
          <w:p w14:paraId="6890ED4C" w14:textId="77777777" w:rsidR="002A4174" w:rsidRPr="00F82687" w:rsidRDefault="002A4174" w:rsidP="002A4174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1AEC63F0" w14:textId="77777777" w:rsidR="002A4174" w:rsidRPr="00F82687" w:rsidRDefault="002A4174" w:rsidP="002A4174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</w:tr>
      <w:tr w:rsidR="002A4174" w:rsidRPr="00F82687" w14:paraId="6EC7557B" w14:textId="77777777" w:rsidTr="00C207AD">
        <w:tc>
          <w:tcPr>
            <w:tcW w:w="1634" w:type="pct"/>
          </w:tcPr>
          <w:p w14:paraId="3D86C87D" w14:textId="06AE244E" w:rsidR="002A4174" w:rsidRPr="00F82687" w:rsidRDefault="002A4174" w:rsidP="002A4174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36" w:history="1">
              <w:proofErr w:type="spellStart"/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Wikimedia</w:t>
              </w:r>
              <w:proofErr w:type="spellEnd"/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 Commons</w:t>
              </w:r>
            </w:hyperlink>
          </w:p>
        </w:tc>
        <w:tc>
          <w:tcPr>
            <w:tcW w:w="2011" w:type="pct"/>
          </w:tcPr>
          <w:p w14:paraId="76C6286B" w14:textId="45E21DB1" w:rsidR="002A4174" w:rsidRPr="00F82687" w:rsidRDefault="002A4174" w:rsidP="002A4174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Photos, vidéos, musique, autres médias</w:t>
            </w:r>
          </w:p>
        </w:tc>
        <w:tc>
          <w:tcPr>
            <w:tcW w:w="678" w:type="pct"/>
            <w:vAlign w:val="center"/>
          </w:tcPr>
          <w:p w14:paraId="2B0975E0" w14:textId="77777777" w:rsidR="002A4174" w:rsidRPr="00F82687" w:rsidRDefault="002A4174" w:rsidP="002A4174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4FBE685" w14:textId="77777777" w:rsidR="002A4174" w:rsidRPr="00F82687" w:rsidRDefault="002A4174" w:rsidP="002A4174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</w:tr>
      <w:tr w:rsidR="002A4174" w:rsidRPr="00F82687" w14:paraId="6C5677F8" w14:textId="77777777" w:rsidTr="00C207AD">
        <w:tc>
          <w:tcPr>
            <w:tcW w:w="1634" w:type="pct"/>
          </w:tcPr>
          <w:p w14:paraId="70272F5D" w14:textId="0E99D7AF" w:rsidR="002A4174" w:rsidRPr="00F82687" w:rsidRDefault="002A4174" w:rsidP="002A4174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hyperlink r:id="rId37" w:history="1">
              <w:r w:rsidRPr="00F82687">
                <w:rPr>
                  <w:rStyle w:val="Lienhypertexte"/>
                  <w:rFonts w:ascii="Trade Gothic Next" w:hAnsi="Trade Gothic Next"/>
                  <w:color w:val="1155CC"/>
                  <w:sz w:val="20"/>
                  <w:szCs w:val="20"/>
                </w:rPr>
                <w:t>Et plus encore</w:t>
              </w:r>
            </w:hyperlink>
          </w:p>
        </w:tc>
        <w:tc>
          <w:tcPr>
            <w:tcW w:w="2011" w:type="pct"/>
          </w:tcPr>
          <w:p w14:paraId="2A510157" w14:textId="3EF419E2" w:rsidR="002A4174" w:rsidRPr="00F82687" w:rsidRDefault="002A4174" w:rsidP="002A4174">
            <w:pPr>
              <w:spacing w:before="40" w:after="40"/>
              <w:rPr>
                <w:rFonts w:ascii="Trade Gothic Next" w:hAnsi="Trade Gothic Next"/>
                <w:sz w:val="20"/>
                <w:szCs w:val="20"/>
              </w:rPr>
            </w:pPr>
            <w:r w:rsidRPr="00F82687">
              <w:rPr>
                <w:rFonts w:ascii="Trade Gothic Next" w:hAnsi="Trade Gothic Next"/>
                <w:color w:val="000000"/>
                <w:sz w:val="20"/>
                <w:szCs w:val="20"/>
              </w:rPr>
              <w:t>Photos, illustrations</w:t>
            </w:r>
          </w:p>
        </w:tc>
        <w:tc>
          <w:tcPr>
            <w:tcW w:w="678" w:type="pct"/>
            <w:vAlign w:val="center"/>
          </w:tcPr>
          <w:p w14:paraId="00AD3882" w14:textId="77777777" w:rsidR="002A4174" w:rsidRPr="00F82687" w:rsidRDefault="002A4174" w:rsidP="002A4174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105D74CC" w14:textId="77777777" w:rsidR="002A4174" w:rsidRPr="00F82687" w:rsidRDefault="002A4174" w:rsidP="002A4174">
            <w:pPr>
              <w:spacing w:before="40" w:after="40"/>
              <w:jc w:val="center"/>
              <w:rPr>
                <w:rFonts w:ascii="Trade Gothic Next" w:hAnsi="Trade Gothic Next"/>
                <w:sz w:val="20"/>
                <w:szCs w:val="20"/>
              </w:rPr>
            </w:pPr>
          </w:p>
        </w:tc>
      </w:tr>
    </w:tbl>
    <w:p w14:paraId="45EFD782" w14:textId="364D47F5" w:rsidR="001F545F" w:rsidRPr="00C97C1E" w:rsidRDefault="001F545F" w:rsidP="00C207AD">
      <w:pPr>
        <w:spacing w:before="100" w:after="100" w:line="240" w:lineRule="auto"/>
        <w:rPr>
          <w:rFonts w:ascii="Trade Gothic Next" w:hAnsi="Trade Gothic Next"/>
          <w:spacing w:val="-2"/>
          <w:sz w:val="2"/>
          <w:szCs w:val="2"/>
        </w:rPr>
      </w:pPr>
    </w:p>
    <w:sectPr w:rsidR="001F545F" w:rsidRPr="00C97C1E" w:rsidSect="00EC3A6B">
      <w:headerReference w:type="first" r:id="rId38"/>
      <w:pgSz w:w="12240" w:h="15840"/>
      <w:pgMar w:top="1134" w:right="1134" w:bottom="1134" w:left="1134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4DE1E" w14:textId="77777777" w:rsidR="00B423C3" w:rsidRDefault="00B423C3" w:rsidP="00325DB0">
      <w:pPr>
        <w:spacing w:after="0" w:line="240" w:lineRule="auto"/>
      </w:pPr>
      <w:r>
        <w:separator/>
      </w:r>
    </w:p>
  </w:endnote>
  <w:endnote w:type="continuationSeparator" w:id="0">
    <w:p w14:paraId="58FE44F9" w14:textId="77777777" w:rsidR="00B423C3" w:rsidRDefault="00B423C3" w:rsidP="0032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ade Gothic Next">
    <w:altName w:val="Trade Gothic Next"/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BB0F" w14:textId="2BA8D2DD" w:rsidR="00C207AD" w:rsidRPr="00C97C1E" w:rsidRDefault="00C207AD" w:rsidP="00C97C1E">
    <w:pPr>
      <w:spacing w:before="100" w:after="100" w:line="240" w:lineRule="auto"/>
      <w:rPr>
        <w:rFonts w:ascii="Trade Gothic Next" w:hAnsi="Trade Gothic Next"/>
        <w:spacing w:val="-2"/>
        <w:sz w:val="18"/>
        <w:szCs w:val="18"/>
      </w:rPr>
    </w:pPr>
    <w:r w:rsidRPr="00B134C2">
      <w:rPr>
        <w:rFonts w:ascii="Trade Gothic Next" w:hAnsi="Trade Gothic Next"/>
        <w:spacing w:val="-2"/>
        <w:sz w:val="18"/>
        <w:szCs w:val="18"/>
      </w:rPr>
      <w:t>Il est important de respecter les droits d’utilisation.</w:t>
    </w:r>
    <w:r>
      <w:rPr>
        <w:rFonts w:ascii="Trade Gothic Next" w:hAnsi="Trade Gothic Next"/>
        <w:spacing w:val="-2"/>
        <w:sz w:val="18"/>
        <w:szCs w:val="18"/>
      </w:rPr>
      <w:t xml:space="preserve"> </w:t>
    </w:r>
    <w:r w:rsidRPr="00B134C2">
      <w:rPr>
        <w:rFonts w:ascii="Trade Gothic Next" w:hAnsi="Trade Gothic Next"/>
        <w:spacing w:val="-2"/>
        <w:sz w:val="18"/>
        <w:szCs w:val="18"/>
      </w:rPr>
      <w:t xml:space="preserve">Toujours vérifier le détail de la licence des </w:t>
    </w:r>
    <w:r>
      <w:rPr>
        <w:rFonts w:ascii="Trade Gothic Next" w:hAnsi="Trade Gothic Next"/>
        <w:spacing w:val="-2"/>
        <w:sz w:val="18"/>
        <w:szCs w:val="18"/>
      </w:rPr>
      <w:t>contenus</w:t>
    </w:r>
    <w:r w:rsidRPr="00B134C2">
      <w:rPr>
        <w:rFonts w:ascii="Trade Gothic Next" w:hAnsi="Trade Gothic Next"/>
        <w:spacing w:val="-2"/>
        <w:sz w:val="18"/>
        <w:szCs w:val="18"/>
      </w:rPr>
      <w:t xml:space="preserve"> utilisés</w:t>
    </w:r>
    <w:r>
      <w:rPr>
        <w:rFonts w:ascii="Trade Gothic Next" w:hAnsi="Trade Gothic Next"/>
        <w:spacing w:val="-2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B90BA" w14:textId="77777777" w:rsidR="00B423C3" w:rsidRDefault="00B423C3" w:rsidP="00325DB0">
      <w:pPr>
        <w:spacing w:after="0" w:line="240" w:lineRule="auto"/>
      </w:pPr>
      <w:r>
        <w:separator/>
      </w:r>
    </w:p>
  </w:footnote>
  <w:footnote w:type="continuationSeparator" w:id="0">
    <w:p w14:paraId="1F425FC0" w14:textId="77777777" w:rsidR="00B423C3" w:rsidRDefault="00B423C3" w:rsidP="00325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4E5C" w14:textId="77777777" w:rsidR="00C37573" w:rsidRPr="00014102" w:rsidRDefault="00C37573" w:rsidP="00C37573">
    <w:pPr>
      <w:spacing w:after="0" w:line="240" w:lineRule="auto"/>
      <w:rPr>
        <w:rFonts w:ascii="Trade Gothic Next" w:hAnsi="Trade Gothic Next"/>
        <w:b/>
        <w:bCs/>
        <w:sz w:val="40"/>
        <w:szCs w:val="40"/>
      </w:rPr>
    </w:pPr>
    <w:r w:rsidRPr="00014102">
      <w:rPr>
        <w:rFonts w:ascii="Trade Gothic Next" w:hAnsi="Trade Gothic Next"/>
        <w:b/>
        <w:bCs/>
        <w:noProof/>
        <w:sz w:val="40"/>
        <w:szCs w:val="40"/>
      </w:rPr>
      <w:drawing>
        <wp:inline distT="0" distB="0" distL="0" distR="0" wp14:anchorId="516D9CA6" wp14:editId="751F7F51">
          <wp:extent cx="1780540" cy="552213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0" t="17149"/>
                  <a:stretch/>
                </pic:blipFill>
                <pic:spPr bwMode="auto">
                  <a:xfrm>
                    <a:off x="0" y="0"/>
                    <a:ext cx="1784687" cy="553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79DF285" w14:textId="77777777" w:rsidR="00C37573" w:rsidRDefault="00C37573" w:rsidP="00C37573">
    <w:pPr>
      <w:spacing w:line="240" w:lineRule="auto"/>
      <w:rPr>
        <w:rFonts w:ascii="Trade Gothic Next" w:hAnsi="Trade Gothic Next"/>
      </w:rPr>
    </w:pPr>
    <w:r w:rsidRPr="00014102">
      <w:rPr>
        <w:rFonts w:ascii="Trade Gothic Next" w:hAnsi="Trade Gothic Next"/>
      </w:rPr>
      <w:t>Faculté des sciences de l’activité physique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7D185" w14:textId="184D906B" w:rsidR="004657FD" w:rsidRDefault="004657FD" w:rsidP="00C37573">
    <w:pPr>
      <w:spacing w:line="240" w:lineRule="auto"/>
      <w:rPr>
        <w:rFonts w:ascii="Trade Gothic Next" w:hAnsi="Trade Gothic Nex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4ABD"/>
    <w:multiLevelType w:val="hybridMultilevel"/>
    <w:tmpl w:val="FF7272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D444D"/>
    <w:multiLevelType w:val="hybridMultilevel"/>
    <w:tmpl w:val="1B480F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14308"/>
    <w:multiLevelType w:val="hybridMultilevel"/>
    <w:tmpl w:val="FF7272A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660101">
    <w:abstractNumId w:val="2"/>
  </w:num>
  <w:num w:numId="2" w16cid:durableId="912665489">
    <w:abstractNumId w:val="0"/>
  </w:num>
  <w:num w:numId="3" w16cid:durableId="1051618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12"/>
    <w:rsid w:val="000010B4"/>
    <w:rsid w:val="00004E90"/>
    <w:rsid w:val="00006DEE"/>
    <w:rsid w:val="00014102"/>
    <w:rsid w:val="00044F38"/>
    <w:rsid w:val="0005449D"/>
    <w:rsid w:val="000628B0"/>
    <w:rsid w:val="000708FF"/>
    <w:rsid w:val="00072800"/>
    <w:rsid w:val="000764EE"/>
    <w:rsid w:val="000843C4"/>
    <w:rsid w:val="000A1B58"/>
    <w:rsid w:val="000D371F"/>
    <w:rsid w:val="000E679D"/>
    <w:rsid w:val="00106C48"/>
    <w:rsid w:val="0011533F"/>
    <w:rsid w:val="001344CE"/>
    <w:rsid w:val="001559A1"/>
    <w:rsid w:val="00156DE5"/>
    <w:rsid w:val="0015752B"/>
    <w:rsid w:val="00183B26"/>
    <w:rsid w:val="00187A5A"/>
    <w:rsid w:val="001A19BF"/>
    <w:rsid w:val="001E5589"/>
    <w:rsid w:val="001F545F"/>
    <w:rsid w:val="001F78FF"/>
    <w:rsid w:val="00203074"/>
    <w:rsid w:val="00203F20"/>
    <w:rsid w:val="002071BC"/>
    <w:rsid w:val="00210C67"/>
    <w:rsid w:val="00211A17"/>
    <w:rsid w:val="002238F3"/>
    <w:rsid w:val="00242594"/>
    <w:rsid w:val="00250027"/>
    <w:rsid w:val="002626B0"/>
    <w:rsid w:val="002630AE"/>
    <w:rsid w:val="002718EC"/>
    <w:rsid w:val="00272A39"/>
    <w:rsid w:val="002A4174"/>
    <w:rsid w:val="002C57E8"/>
    <w:rsid w:val="002E6953"/>
    <w:rsid w:val="002F4D41"/>
    <w:rsid w:val="00323610"/>
    <w:rsid w:val="00324864"/>
    <w:rsid w:val="00325DB0"/>
    <w:rsid w:val="003B554C"/>
    <w:rsid w:val="003E1AEC"/>
    <w:rsid w:val="003E1BC6"/>
    <w:rsid w:val="003E3310"/>
    <w:rsid w:val="003F4F15"/>
    <w:rsid w:val="0040751C"/>
    <w:rsid w:val="0044499B"/>
    <w:rsid w:val="00454020"/>
    <w:rsid w:val="004616AC"/>
    <w:rsid w:val="00462EB8"/>
    <w:rsid w:val="004657FD"/>
    <w:rsid w:val="004714FA"/>
    <w:rsid w:val="004772A7"/>
    <w:rsid w:val="004816B1"/>
    <w:rsid w:val="00483428"/>
    <w:rsid w:val="004A4EEB"/>
    <w:rsid w:val="004A5B63"/>
    <w:rsid w:val="004B2074"/>
    <w:rsid w:val="004C0494"/>
    <w:rsid w:val="004C04A4"/>
    <w:rsid w:val="004D2CC7"/>
    <w:rsid w:val="004D6B09"/>
    <w:rsid w:val="004E690B"/>
    <w:rsid w:val="004F277C"/>
    <w:rsid w:val="00500FF6"/>
    <w:rsid w:val="00503031"/>
    <w:rsid w:val="00514A07"/>
    <w:rsid w:val="0054493A"/>
    <w:rsid w:val="005529CC"/>
    <w:rsid w:val="00564101"/>
    <w:rsid w:val="005736BD"/>
    <w:rsid w:val="005928C1"/>
    <w:rsid w:val="005A21A0"/>
    <w:rsid w:val="005B6372"/>
    <w:rsid w:val="005C0DFC"/>
    <w:rsid w:val="005C25DE"/>
    <w:rsid w:val="005E0211"/>
    <w:rsid w:val="005E1093"/>
    <w:rsid w:val="005E7C2B"/>
    <w:rsid w:val="00617DFC"/>
    <w:rsid w:val="00637394"/>
    <w:rsid w:val="00650B0A"/>
    <w:rsid w:val="00665CD9"/>
    <w:rsid w:val="006676AB"/>
    <w:rsid w:val="0067781B"/>
    <w:rsid w:val="006A4C62"/>
    <w:rsid w:val="006C1F4B"/>
    <w:rsid w:val="006C6828"/>
    <w:rsid w:val="006D007C"/>
    <w:rsid w:val="006D498C"/>
    <w:rsid w:val="006D4CAC"/>
    <w:rsid w:val="006E53D0"/>
    <w:rsid w:val="006F34CB"/>
    <w:rsid w:val="007062B9"/>
    <w:rsid w:val="00706F38"/>
    <w:rsid w:val="007173BF"/>
    <w:rsid w:val="00730AF3"/>
    <w:rsid w:val="00732A33"/>
    <w:rsid w:val="00743390"/>
    <w:rsid w:val="007541E6"/>
    <w:rsid w:val="0079088B"/>
    <w:rsid w:val="00795334"/>
    <w:rsid w:val="007A6469"/>
    <w:rsid w:val="007D4FF8"/>
    <w:rsid w:val="007E1A4C"/>
    <w:rsid w:val="007E3626"/>
    <w:rsid w:val="00807CEB"/>
    <w:rsid w:val="00821C44"/>
    <w:rsid w:val="008375F2"/>
    <w:rsid w:val="00840084"/>
    <w:rsid w:val="0085006C"/>
    <w:rsid w:val="00861389"/>
    <w:rsid w:val="008653B0"/>
    <w:rsid w:val="008666B0"/>
    <w:rsid w:val="00882C2E"/>
    <w:rsid w:val="008832DD"/>
    <w:rsid w:val="00893A94"/>
    <w:rsid w:val="0089767E"/>
    <w:rsid w:val="008A3B62"/>
    <w:rsid w:val="008B3843"/>
    <w:rsid w:val="008B5758"/>
    <w:rsid w:val="008D21A4"/>
    <w:rsid w:val="008F0137"/>
    <w:rsid w:val="008F18D0"/>
    <w:rsid w:val="008F2B17"/>
    <w:rsid w:val="008F34ED"/>
    <w:rsid w:val="0090032E"/>
    <w:rsid w:val="00911377"/>
    <w:rsid w:val="00920034"/>
    <w:rsid w:val="00932B6C"/>
    <w:rsid w:val="00946E00"/>
    <w:rsid w:val="00965DE9"/>
    <w:rsid w:val="00966E9B"/>
    <w:rsid w:val="00975C22"/>
    <w:rsid w:val="00977485"/>
    <w:rsid w:val="0099498F"/>
    <w:rsid w:val="009C49EC"/>
    <w:rsid w:val="009C6077"/>
    <w:rsid w:val="009C6A6E"/>
    <w:rsid w:val="009D19C7"/>
    <w:rsid w:val="009D6DFE"/>
    <w:rsid w:val="009F33CA"/>
    <w:rsid w:val="00A117FD"/>
    <w:rsid w:val="00A262A0"/>
    <w:rsid w:val="00A26378"/>
    <w:rsid w:val="00A4270D"/>
    <w:rsid w:val="00A45EF4"/>
    <w:rsid w:val="00A4618A"/>
    <w:rsid w:val="00A5254D"/>
    <w:rsid w:val="00A52AEA"/>
    <w:rsid w:val="00A56779"/>
    <w:rsid w:val="00A72493"/>
    <w:rsid w:val="00A920B8"/>
    <w:rsid w:val="00A939FF"/>
    <w:rsid w:val="00A93FF2"/>
    <w:rsid w:val="00AA11E1"/>
    <w:rsid w:val="00AB528D"/>
    <w:rsid w:val="00AB6B2A"/>
    <w:rsid w:val="00B134C2"/>
    <w:rsid w:val="00B423C3"/>
    <w:rsid w:val="00B51178"/>
    <w:rsid w:val="00B566ED"/>
    <w:rsid w:val="00B61812"/>
    <w:rsid w:val="00B64677"/>
    <w:rsid w:val="00B81E77"/>
    <w:rsid w:val="00B864C8"/>
    <w:rsid w:val="00B87407"/>
    <w:rsid w:val="00B87533"/>
    <w:rsid w:val="00B930EE"/>
    <w:rsid w:val="00B964A1"/>
    <w:rsid w:val="00BE6A67"/>
    <w:rsid w:val="00C121E4"/>
    <w:rsid w:val="00C17568"/>
    <w:rsid w:val="00C207AD"/>
    <w:rsid w:val="00C37573"/>
    <w:rsid w:val="00C56550"/>
    <w:rsid w:val="00C71A00"/>
    <w:rsid w:val="00C775F4"/>
    <w:rsid w:val="00C800D9"/>
    <w:rsid w:val="00C9225D"/>
    <w:rsid w:val="00C97C1E"/>
    <w:rsid w:val="00CC3232"/>
    <w:rsid w:val="00D149AD"/>
    <w:rsid w:val="00D16459"/>
    <w:rsid w:val="00D213D2"/>
    <w:rsid w:val="00D27DC6"/>
    <w:rsid w:val="00D473D6"/>
    <w:rsid w:val="00D5098E"/>
    <w:rsid w:val="00D50F3B"/>
    <w:rsid w:val="00D51712"/>
    <w:rsid w:val="00D55CE2"/>
    <w:rsid w:val="00D647E4"/>
    <w:rsid w:val="00D811E7"/>
    <w:rsid w:val="00DA0101"/>
    <w:rsid w:val="00DA4D89"/>
    <w:rsid w:val="00DA69D9"/>
    <w:rsid w:val="00DB3DAF"/>
    <w:rsid w:val="00DB5901"/>
    <w:rsid w:val="00DD5F85"/>
    <w:rsid w:val="00DE042D"/>
    <w:rsid w:val="00DF383E"/>
    <w:rsid w:val="00DF69B2"/>
    <w:rsid w:val="00E110DA"/>
    <w:rsid w:val="00E42407"/>
    <w:rsid w:val="00E46357"/>
    <w:rsid w:val="00E526D5"/>
    <w:rsid w:val="00E5281C"/>
    <w:rsid w:val="00E96ED0"/>
    <w:rsid w:val="00EA6F7B"/>
    <w:rsid w:val="00EC3A6B"/>
    <w:rsid w:val="00ED3B96"/>
    <w:rsid w:val="00ED6882"/>
    <w:rsid w:val="00F07A8E"/>
    <w:rsid w:val="00F37A80"/>
    <w:rsid w:val="00F53E15"/>
    <w:rsid w:val="00F706EE"/>
    <w:rsid w:val="00F71B9D"/>
    <w:rsid w:val="00F722B0"/>
    <w:rsid w:val="00F778FA"/>
    <w:rsid w:val="00F82687"/>
    <w:rsid w:val="00FA3B03"/>
    <w:rsid w:val="00FA3D17"/>
    <w:rsid w:val="00FA7126"/>
    <w:rsid w:val="00FA7517"/>
    <w:rsid w:val="00FB1635"/>
    <w:rsid w:val="00FD034F"/>
    <w:rsid w:val="00FD1093"/>
    <w:rsid w:val="00FD19C0"/>
    <w:rsid w:val="00FD33D5"/>
    <w:rsid w:val="00FD4208"/>
    <w:rsid w:val="00FE5027"/>
    <w:rsid w:val="00FE5460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6743A"/>
  <w15:chartTrackingRefBased/>
  <w15:docId w15:val="{2CC30E17-7D37-47FF-8848-5FCC91BF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9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5D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5DB0"/>
  </w:style>
  <w:style w:type="paragraph" w:styleId="Pieddepage">
    <w:name w:val="footer"/>
    <w:basedOn w:val="Normal"/>
    <w:link w:val="PieddepageCar"/>
    <w:uiPriority w:val="99"/>
    <w:unhideWhenUsed/>
    <w:rsid w:val="00325D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5DB0"/>
  </w:style>
  <w:style w:type="table" w:styleId="Grilledutableau">
    <w:name w:val="Table Grid"/>
    <w:basedOn w:val="TableauNormal"/>
    <w:uiPriority w:val="39"/>
    <w:rsid w:val="001E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4339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E690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690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B16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rst.shopify.com/" TargetMode="External"/><Relationship Id="rId18" Type="http://schemas.openxmlformats.org/officeDocument/2006/relationships/hyperlink" Target="http://free-loops.com/" TargetMode="External"/><Relationship Id="rId26" Type="http://schemas.openxmlformats.org/officeDocument/2006/relationships/hyperlink" Target="https://pxhere.com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habilomedias.ca/ressources-p%C3%A9dagogiques" TargetMode="External"/><Relationship Id="rId34" Type="http://schemas.openxmlformats.org/officeDocument/2006/relationships/hyperlink" Target="https://tenor.com/search/sport-gifs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bac-lac.gc.ca/fra/Pages/accueil.aspx" TargetMode="External"/><Relationship Id="rId17" Type="http://schemas.openxmlformats.org/officeDocument/2006/relationships/hyperlink" Target="https://www.flickr.com/commons" TargetMode="External"/><Relationship Id="rId25" Type="http://schemas.openxmlformats.org/officeDocument/2006/relationships/hyperlink" Target="https://pixnio.com/fr/" TargetMode="External"/><Relationship Id="rId33" Type="http://schemas.openxmlformats.org/officeDocument/2006/relationships/hyperlink" Target="https://storyset.com/work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flaticon.com/" TargetMode="External"/><Relationship Id="rId20" Type="http://schemas.openxmlformats.org/officeDocument/2006/relationships/hyperlink" Target="https://www.freepng.fr/telecharger/sport.html" TargetMode="External"/><Relationship Id="rId29" Type="http://schemas.openxmlformats.org/officeDocument/2006/relationships/hyperlink" Target="https://eps.recitdp.qc.ca/category/ressourc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anq.qc.ca/archives/" TargetMode="External"/><Relationship Id="rId24" Type="http://schemas.openxmlformats.org/officeDocument/2006/relationships/hyperlink" Target="https://pixabay.com/" TargetMode="External"/><Relationship Id="rId32" Type="http://schemas.openxmlformats.org/officeDocument/2006/relationships/hyperlink" Target="https://www.stockvault.net/free-photos/sport/" TargetMode="External"/><Relationship Id="rId37" Type="http://schemas.openxmlformats.org/officeDocument/2006/relationships/hyperlink" Target="https://www.anthedesign.fr/creation-de-sites-internet/images-libres-de-droits-internet/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ps-canada.ca/" TargetMode="External"/><Relationship Id="rId23" Type="http://schemas.openxmlformats.org/officeDocument/2006/relationships/hyperlink" Target="https://musopen.org/fr/" TargetMode="External"/><Relationship Id="rId28" Type="http://schemas.openxmlformats.org/officeDocument/2006/relationships/hyperlink" Target="https://www.enseignantseneps.ca/accueil" TargetMode="External"/><Relationship Id="rId36" Type="http://schemas.openxmlformats.org/officeDocument/2006/relationships/hyperlink" Target="https://commons.wikimedia.org/wiki/Main_Page" TargetMode="External"/><Relationship Id="rId10" Type="http://schemas.openxmlformats.org/officeDocument/2006/relationships/hyperlink" Target="https://www.bensound.com/" TargetMode="External"/><Relationship Id="rId19" Type="http://schemas.openxmlformats.org/officeDocument/2006/relationships/hyperlink" Target="https://fr.freepik.com/" TargetMode="External"/><Relationship Id="rId31" Type="http://schemas.openxmlformats.org/officeDocument/2006/relationships/hyperlink" Target="https://www.stocki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asaac.org/pictograms/search/sport" TargetMode="External"/><Relationship Id="rId14" Type="http://schemas.openxmlformats.org/officeDocument/2006/relationships/hyperlink" Target="https://classroomclipart.com/clipart-search/all-phrase/sport/" TargetMode="External"/><Relationship Id="rId22" Type="http://schemas.openxmlformats.org/officeDocument/2006/relationships/hyperlink" Target="https://mixkit.co/" TargetMode="External"/><Relationship Id="rId27" Type="http://schemas.openxmlformats.org/officeDocument/2006/relationships/hyperlink" Target="https://eps.recitdp.qc.ca/category/ressources/images/" TargetMode="External"/><Relationship Id="rId30" Type="http://schemas.openxmlformats.org/officeDocument/2006/relationships/hyperlink" Target="https://sound-effects.bbcrewind.co.uk/search" TargetMode="External"/><Relationship Id="rId35" Type="http://schemas.openxmlformats.org/officeDocument/2006/relationships/hyperlink" Target="https://unsplash.com/" TargetMode="Externa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712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Cabana</dc:creator>
  <cp:keywords/>
  <dc:description/>
  <cp:lastModifiedBy>Mélanie Cabana</cp:lastModifiedBy>
  <cp:revision>233</cp:revision>
  <dcterms:created xsi:type="dcterms:W3CDTF">2022-02-16T15:29:00Z</dcterms:created>
  <dcterms:modified xsi:type="dcterms:W3CDTF">2022-08-09T14:23:00Z</dcterms:modified>
</cp:coreProperties>
</file>